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A91CDF" w:rsidRPr="00C91D49" w:rsidRDefault="00C175FA" w:rsidP="00A91CDF">
      <w:pPr>
        <w:jc w:val="center"/>
        <w:rPr>
          <w:rFonts w:ascii="Arial" w:hAnsi="Arial" w:cs="Arial"/>
          <w:b/>
          <w:sz w:val="56"/>
          <w:szCs w:val="56"/>
        </w:rPr>
      </w:pPr>
      <w:r>
        <w:rPr>
          <w:noProof/>
        </w:rPr>
        <w:drawing>
          <wp:inline distT="0" distB="0" distL="0" distR="0" wp14:anchorId="01C99C19" wp14:editId="2E760EAD">
            <wp:extent cx="3905250" cy="1095375"/>
            <wp:effectExtent l="0" t="0" r="0" b="9525"/>
            <wp:docPr id="1" name="Picture 1" descr="cid:image001.jpg@01D8C37B.78B80830"/>
            <wp:cNvGraphicFramePr/>
            <a:graphic xmlns:a="http://schemas.openxmlformats.org/drawingml/2006/main">
              <a:graphicData uri="http://schemas.openxmlformats.org/drawingml/2006/picture">
                <pic:pic xmlns:pic="http://schemas.openxmlformats.org/drawingml/2006/picture">
                  <pic:nvPicPr>
                    <pic:cNvPr id="1" name="Picture 1" descr="cid:image001.jpg@01D8C37B.78B8083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1095375"/>
                    </a:xfrm>
                    <a:prstGeom prst="rect">
                      <a:avLst/>
                    </a:prstGeom>
                    <a:noFill/>
                    <a:ln>
                      <a:noFill/>
                    </a:ln>
                  </pic:spPr>
                </pic:pic>
              </a:graphicData>
            </a:graphic>
          </wp:inline>
        </w:drawing>
      </w:r>
    </w:p>
    <w:p w14:paraId="0A37501D" w14:textId="77777777" w:rsidR="00A91CDF" w:rsidRPr="00C91D49" w:rsidRDefault="00A91CDF" w:rsidP="00A91CDF">
      <w:pPr>
        <w:rPr>
          <w:rFonts w:ascii="Arial" w:hAnsi="Arial" w:cs="Arial"/>
          <w:b/>
          <w:sz w:val="56"/>
          <w:szCs w:val="56"/>
        </w:rPr>
      </w:pPr>
    </w:p>
    <w:p w14:paraId="5DAB6C7B" w14:textId="77777777" w:rsidR="00A91CDF" w:rsidRPr="00C91D49" w:rsidRDefault="00A91CDF" w:rsidP="00A91CDF">
      <w:pPr>
        <w:jc w:val="center"/>
        <w:rPr>
          <w:rFonts w:ascii="Arial" w:hAnsi="Arial" w:cs="Arial"/>
          <w:b/>
          <w:sz w:val="56"/>
          <w:szCs w:val="56"/>
        </w:rPr>
      </w:pPr>
    </w:p>
    <w:p w14:paraId="02EB378F" w14:textId="77777777" w:rsidR="00791769" w:rsidRDefault="00791769" w:rsidP="00A91CDF">
      <w:pPr>
        <w:jc w:val="center"/>
        <w:rPr>
          <w:rFonts w:ascii="Arial" w:hAnsi="Arial" w:cs="Arial"/>
          <w:b/>
          <w:color w:val="002060"/>
          <w:sz w:val="56"/>
          <w:szCs w:val="56"/>
        </w:rPr>
      </w:pPr>
    </w:p>
    <w:p w14:paraId="6A05A809" w14:textId="77777777" w:rsidR="00791769" w:rsidRPr="00C91D49" w:rsidRDefault="00791769" w:rsidP="00A91CDF">
      <w:pPr>
        <w:jc w:val="center"/>
        <w:rPr>
          <w:rFonts w:ascii="Arial" w:hAnsi="Arial" w:cs="Arial"/>
          <w:b/>
          <w:color w:val="002060"/>
          <w:sz w:val="56"/>
          <w:szCs w:val="56"/>
        </w:rPr>
      </w:pPr>
    </w:p>
    <w:p w14:paraId="24C616FF" w14:textId="77777777" w:rsidR="00A91CDF" w:rsidRPr="001C0CE1" w:rsidRDefault="00A91CDF" w:rsidP="0048227D">
      <w:pPr>
        <w:jc w:val="center"/>
        <w:rPr>
          <w:rFonts w:ascii="Arial" w:eastAsia="Kozuka Gothic Pro M" w:hAnsi="Arial" w:cs="Arial"/>
          <w:b/>
          <w:color w:val="004B99"/>
          <w:sz w:val="56"/>
          <w:szCs w:val="56"/>
        </w:rPr>
      </w:pPr>
      <w:r w:rsidRPr="001C0CE1">
        <w:rPr>
          <w:rFonts w:ascii="Arial" w:eastAsia="Kozuka Gothic Pro M" w:hAnsi="Arial" w:cs="Arial"/>
          <w:b/>
          <w:color w:val="004B99"/>
          <w:sz w:val="56"/>
          <w:szCs w:val="56"/>
        </w:rPr>
        <w:t xml:space="preserve">ADMISSIONS </w:t>
      </w:r>
      <w:r w:rsidR="001C0CE1">
        <w:rPr>
          <w:rFonts w:ascii="Arial" w:eastAsia="Kozuka Gothic Pro M" w:hAnsi="Arial" w:cs="Arial"/>
          <w:b/>
          <w:color w:val="004B99"/>
          <w:sz w:val="56"/>
          <w:szCs w:val="56"/>
        </w:rPr>
        <w:t>A</w:t>
      </w:r>
      <w:r w:rsidRPr="001C0CE1">
        <w:rPr>
          <w:rFonts w:ascii="Arial" w:eastAsia="Kozuka Gothic Pro M" w:hAnsi="Arial" w:cs="Arial"/>
          <w:b/>
          <w:color w:val="004B99"/>
          <w:sz w:val="56"/>
          <w:szCs w:val="56"/>
        </w:rPr>
        <w:t>RRANGEMENTS</w:t>
      </w:r>
    </w:p>
    <w:p w14:paraId="5A39BBE3" w14:textId="77777777" w:rsidR="00A91CDF" w:rsidRDefault="00A91CDF" w:rsidP="00A91CDF">
      <w:pPr>
        <w:rPr>
          <w:rFonts w:ascii="Kozuka Gothic Pro L" w:eastAsia="Kozuka Gothic Pro L" w:hAnsi="Kozuka Gothic Pro L" w:cs="Arial"/>
          <w:color w:val="000000" w:themeColor="text1"/>
          <w:sz w:val="20"/>
          <w:szCs w:val="20"/>
        </w:rPr>
      </w:pPr>
    </w:p>
    <w:p w14:paraId="41C8F396" w14:textId="77777777" w:rsidR="00A91CDF" w:rsidRDefault="00A91CDF" w:rsidP="00A91CDF">
      <w:pPr>
        <w:rPr>
          <w:rFonts w:ascii="Kozuka Gothic Pro L" w:eastAsia="Kozuka Gothic Pro L" w:hAnsi="Kozuka Gothic Pro L" w:cs="Arial"/>
          <w:color w:val="000000" w:themeColor="text1"/>
          <w:sz w:val="20"/>
          <w:szCs w:val="20"/>
        </w:rPr>
      </w:pPr>
    </w:p>
    <w:p w14:paraId="72A3D3EC" w14:textId="77777777" w:rsidR="00A91CDF" w:rsidRPr="0047774E" w:rsidRDefault="00A91CDF" w:rsidP="00A91CDF">
      <w:pPr>
        <w:rPr>
          <w:rFonts w:ascii="Kozuka Gothic Pro L" w:eastAsia="Kozuka Gothic Pro L" w:hAnsi="Kozuka Gothic Pro L" w:cs="Arial"/>
          <w:color w:val="000000" w:themeColor="text1"/>
          <w:sz w:val="20"/>
          <w:szCs w:val="20"/>
        </w:rPr>
      </w:pPr>
    </w:p>
    <w:p w14:paraId="0D0B940D" w14:textId="77777777" w:rsidR="00A91CDF" w:rsidRPr="0047774E" w:rsidRDefault="00A91CDF" w:rsidP="00A91CDF">
      <w:pPr>
        <w:rPr>
          <w:rFonts w:ascii="Kozuka Gothic Pro L" w:eastAsia="Kozuka Gothic Pro L" w:hAnsi="Kozuka Gothic Pro L" w:cs="Arial"/>
          <w:color w:val="000000" w:themeColor="text1"/>
          <w:sz w:val="20"/>
          <w:szCs w:val="20"/>
        </w:rPr>
      </w:pPr>
    </w:p>
    <w:tbl>
      <w:tblPr>
        <w:tblStyle w:val="TableGrid"/>
        <w:tblW w:w="0" w:type="auto"/>
        <w:tblLook w:val="04A0" w:firstRow="1" w:lastRow="0" w:firstColumn="1" w:lastColumn="0" w:noHBand="0" w:noVBand="1"/>
      </w:tblPr>
      <w:tblGrid>
        <w:gridCol w:w="1496"/>
        <w:gridCol w:w="2201"/>
        <w:gridCol w:w="2347"/>
        <w:gridCol w:w="2972"/>
      </w:tblGrid>
      <w:tr w:rsidR="00A91CDF" w:rsidRPr="0048227D" w14:paraId="0D4A6A2E" w14:textId="77777777" w:rsidTr="468A187F">
        <w:tc>
          <w:tcPr>
            <w:tcW w:w="9242" w:type="dxa"/>
            <w:gridSpan w:val="4"/>
          </w:tcPr>
          <w:p w14:paraId="6E353BDE" w14:textId="77777777" w:rsidR="00A91CDF" w:rsidRPr="0048227D" w:rsidRDefault="00A91CDF" w:rsidP="001D5C69">
            <w:pPr>
              <w:jc w:val="cente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Document control table</w:t>
            </w:r>
          </w:p>
        </w:tc>
      </w:tr>
      <w:tr w:rsidR="00A91CDF" w:rsidRPr="0048227D" w14:paraId="13FC7FF8" w14:textId="77777777" w:rsidTr="468A187F">
        <w:tc>
          <w:tcPr>
            <w:tcW w:w="3794" w:type="dxa"/>
            <w:gridSpan w:val="2"/>
          </w:tcPr>
          <w:p w14:paraId="7AF3C9F3"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Document title</w:t>
            </w:r>
          </w:p>
        </w:tc>
        <w:tc>
          <w:tcPr>
            <w:tcW w:w="5448" w:type="dxa"/>
            <w:gridSpan w:val="2"/>
          </w:tcPr>
          <w:p w14:paraId="71FF3768" w14:textId="77777777" w:rsidR="00A91CDF" w:rsidRPr="0048227D" w:rsidRDefault="00530A67"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 xml:space="preserve">Admissions </w:t>
            </w:r>
            <w:r w:rsidR="000C0083" w:rsidRPr="0048227D">
              <w:rPr>
                <w:rFonts w:ascii="Arial" w:eastAsia="Kozuka Gothic Pro EL" w:hAnsi="Arial" w:cs="Arial"/>
                <w:color w:val="000000" w:themeColor="text1"/>
                <w:sz w:val="16"/>
                <w:szCs w:val="16"/>
              </w:rPr>
              <w:t>Arrangements</w:t>
            </w:r>
          </w:p>
        </w:tc>
      </w:tr>
      <w:tr w:rsidR="00A91CDF" w:rsidRPr="0048227D" w14:paraId="6CC73D73" w14:textId="77777777" w:rsidTr="468A187F">
        <w:tc>
          <w:tcPr>
            <w:tcW w:w="3794" w:type="dxa"/>
            <w:gridSpan w:val="2"/>
          </w:tcPr>
          <w:p w14:paraId="4C3AC6A9"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Created by</w:t>
            </w:r>
          </w:p>
        </w:tc>
        <w:tc>
          <w:tcPr>
            <w:tcW w:w="5448" w:type="dxa"/>
            <w:gridSpan w:val="2"/>
          </w:tcPr>
          <w:p w14:paraId="2EAF5762" w14:textId="77777777" w:rsidR="00A91CDF" w:rsidRPr="0048227D" w:rsidRDefault="000C0083"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Helen Stokes</w:t>
            </w:r>
          </w:p>
        </w:tc>
      </w:tr>
      <w:tr w:rsidR="00A91CDF" w:rsidRPr="0048227D" w14:paraId="40412716" w14:textId="77777777" w:rsidTr="468A187F">
        <w:tc>
          <w:tcPr>
            <w:tcW w:w="3794" w:type="dxa"/>
            <w:gridSpan w:val="2"/>
          </w:tcPr>
          <w:p w14:paraId="6B814A1E"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Version</w:t>
            </w:r>
          </w:p>
        </w:tc>
        <w:tc>
          <w:tcPr>
            <w:tcW w:w="5448" w:type="dxa"/>
            <w:gridSpan w:val="2"/>
          </w:tcPr>
          <w:p w14:paraId="649841BE" w14:textId="77777777" w:rsidR="00A91CDF" w:rsidRPr="0048227D" w:rsidRDefault="000C0083"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1</w:t>
            </w:r>
          </w:p>
        </w:tc>
      </w:tr>
      <w:tr w:rsidR="00A91CDF" w:rsidRPr="0048227D" w14:paraId="3108E393" w14:textId="77777777" w:rsidTr="468A187F">
        <w:tc>
          <w:tcPr>
            <w:tcW w:w="3794" w:type="dxa"/>
            <w:gridSpan w:val="2"/>
          </w:tcPr>
          <w:p w14:paraId="6E1BA05C"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Date approved</w:t>
            </w:r>
          </w:p>
        </w:tc>
        <w:tc>
          <w:tcPr>
            <w:tcW w:w="5448" w:type="dxa"/>
            <w:gridSpan w:val="2"/>
          </w:tcPr>
          <w:p w14:paraId="4F6DBD56" w14:textId="77777777" w:rsidR="00A91CDF" w:rsidRPr="0048227D" w:rsidRDefault="000C0083"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1 April 2016</w:t>
            </w:r>
          </w:p>
        </w:tc>
      </w:tr>
      <w:tr w:rsidR="00A91CDF" w:rsidRPr="0048227D" w14:paraId="0E05C278" w14:textId="77777777" w:rsidTr="468A187F">
        <w:tc>
          <w:tcPr>
            <w:tcW w:w="3794" w:type="dxa"/>
            <w:gridSpan w:val="2"/>
          </w:tcPr>
          <w:p w14:paraId="344E8418"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Approved by</w:t>
            </w:r>
          </w:p>
        </w:tc>
        <w:tc>
          <w:tcPr>
            <w:tcW w:w="5448" w:type="dxa"/>
            <w:gridSpan w:val="2"/>
          </w:tcPr>
          <w:p w14:paraId="4807019C" w14:textId="77777777" w:rsidR="00A91CDF" w:rsidRPr="0048227D" w:rsidRDefault="00C175FA" w:rsidP="001D5C69">
            <w:pPr>
              <w:rPr>
                <w:rFonts w:ascii="Arial" w:eastAsia="Kozuka Gothic Pro EL" w:hAnsi="Arial" w:cs="Arial"/>
                <w:color w:val="000000" w:themeColor="text1"/>
                <w:sz w:val="16"/>
                <w:szCs w:val="16"/>
              </w:rPr>
            </w:pPr>
            <w:r>
              <w:rPr>
                <w:rFonts w:ascii="Arial" w:eastAsia="Kozuka Gothic Pro EL" w:hAnsi="Arial" w:cs="Arial"/>
                <w:color w:val="000000" w:themeColor="text1"/>
                <w:sz w:val="16"/>
                <w:szCs w:val="16"/>
              </w:rPr>
              <w:t>Trust Board</w:t>
            </w:r>
          </w:p>
        </w:tc>
      </w:tr>
      <w:tr w:rsidR="00A91CDF" w:rsidRPr="0048227D" w14:paraId="79AAE866" w14:textId="77777777" w:rsidTr="468A187F">
        <w:tc>
          <w:tcPr>
            <w:tcW w:w="3794" w:type="dxa"/>
            <w:gridSpan w:val="2"/>
          </w:tcPr>
          <w:p w14:paraId="3E1A5C72"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Date of review</w:t>
            </w:r>
          </w:p>
        </w:tc>
        <w:tc>
          <w:tcPr>
            <w:tcW w:w="5448" w:type="dxa"/>
            <w:gridSpan w:val="2"/>
          </w:tcPr>
          <w:p w14:paraId="25A0A8C9" w14:textId="77777777" w:rsidR="00A91CDF" w:rsidRPr="0048227D" w:rsidRDefault="008214B5"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27 February 2017</w:t>
            </w:r>
          </w:p>
        </w:tc>
      </w:tr>
      <w:tr w:rsidR="00A91CDF" w:rsidRPr="0048227D" w14:paraId="5BABBB04" w14:textId="77777777" w:rsidTr="468A187F">
        <w:tc>
          <w:tcPr>
            <w:tcW w:w="3794" w:type="dxa"/>
            <w:gridSpan w:val="2"/>
          </w:tcPr>
          <w:p w14:paraId="48BCB8E9"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Document history</w:t>
            </w:r>
          </w:p>
        </w:tc>
        <w:tc>
          <w:tcPr>
            <w:tcW w:w="5448" w:type="dxa"/>
            <w:gridSpan w:val="2"/>
          </w:tcPr>
          <w:p w14:paraId="0E27B00A" w14:textId="77777777" w:rsidR="00A91CDF" w:rsidRPr="0048227D" w:rsidRDefault="00A91CDF" w:rsidP="001D5C69">
            <w:pPr>
              <w:rPr>
                <w:rFonts w:ascii="Arial" w:eastAsia="Kozuka Gothic Pro EL" w:hAnsi="Arial" w:cs="Arial"/>
                <w:color w:val="000000" w:themeColor="text1"/>
                <w:sz w:val="16"/>
                <w:szCs w:val="16"/>
              </w:rPr>
            </w:pPr>
          </w:p>
        </w:tc>
      </w:tr>
      <w:tr w:rsidR="00A91CDF" w:rsidRPr="0048227D" w14:paraId="4998F07E" w14:textId="77777777" w:rsidTr="468A187F">
        <w:tc>
          <w:tcPr>
            <w:tcW w:w="1526" w:type="dxa"/>
          </w:tcPr>
          <w:p w14:paraId="2AE331A5"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Version</w:t>
            </w:r>
          </w:p>
        </w:tc>
        <w:tc>
          <w:tcPr>
            <w:tcW w:w="2268" w:type="dxa"/>
          </w:tcPr>
          <w:p w14:paraId="491072FA"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Date</w:t>
            </w:r>
          </w:p>
        </w:tc>
        <w:tc>
          <w:tcPr>
            <w:tcW w:w="2410" w:type="dxa"/>
          </w:tcPr>
          <w:p w14:paraId="1C7DF0E4"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Author</w:t>
            </w:r>
          </w:p>
        </w:tc>
        <w:tc>
          <w:tcPr>
            <w:tcW w:w="3038" w:type="dxa"/>
          </w:tcPr>
          <w:p w14:paraId="2245D66A" w14:textId="77777777" w:rsidR="00A91CDF" w:rsidRPr="0048227D" w:rsidRDefault="00A91CDF" w:rsidP="001D5C69">
            <w:pPr>
              <w:rPr>
                <w:rFonts w:ascii="Arial" w:eastAsia="Kozuka Gothic Pro EL" w:hAnsi="Arial" w:cs="Arial"/>
                <w:color w:val="000000" w:themeColor="text1"/>
                <w:sz w:val="16"/>
                <w:szCs w:val="16"/>
              </w:rPr>
            </w:pPr>
            <w:r w:rsidRPr="0048227D">
              <w:rPr>
                <w:rFonts w:ascii="Arial" w:eastAsia="Kozuka Gothic Pro EL" w:hAnsi="Arial" w:cs="Arial"/>
                <w:color w:val="000000" w:themeColor="text1"/>
                <w:sz w:val="16"/>
                <w:szCs w:val="16"/>
              </w:rPr>
              <w:t>Note of revisions</w:t>
            </w:r>
          </w:p>
        </w:tc>
      </w:tr>
      <w:tr w:rsidR="00A91CDF" w:rsidRPr="0048227D" w14:paraId="1C845049" w14:textId="77777777" w:rsidTr="468A187F">
        <w:tc>
          <w:tcPr>
            <w:tcW w:w="1526" w:type="dxa"/>
          </w:tcPr>
          <w:p w14:paraId="55D8B3B0" w14:textId="77777777" w:rsidR="00A91CDF" w:rsidRPr="0048227D" w:rsidRDefault="008214B5" w:rsidP="001D5C69">
            <w:pPr>
              <w:rPr>
                <w:rFonts w:ascii="Arial" w:eastAsia="Kozuka Gothic Pro EL" w:hAnsi="Arial" w:cs="Arial"/>
                <w:b/>
                <w:color w:val="000000" w:themeColor="text1"/>
                <w:sz w:val="16"/>
                <w:szCs w:val="16"/>
              </w:rPr>
            </w:pPr>
            <w:r w:rsidRPr="0048227D">
              <w:rPr>
                <w:rFonts w:ascii="Arial" w:eastAsia="Kozuka Gothic Pro EL" w:hAnsi="Arial" w:cs="Arial"/>
                <w:b/>
                <w:color w:val="000000" w:themeColor="text1"/>
                <w:sz w:val="16"/>
                <w:szCs w:val="16"/>
              </w:rPr>
              <w:t>1.1</w:t>
            </w:r>
          </w:p>
        </w:tc>
        <w:tc>
          <w:tcPr>
            <w:tcW w:w="2268" w:type="dxa"/>
          </w:tcPr>
          <w:p w14:paraId="02520408" w14:textId="77777777" w:rsidR="00A91CDF" w:rsidRPr="0048227D" w:rsidRDefault="008214B5" w:rsidP="001D5C69">
            <w:pPr>
              <w:rPr>
                <w:rFonts w:ascii="Arial" w:eastAsia="Kozuka Gothic Pro EL" w:hAnsi="Arial" w:cs="Arial"/>
                <w:b/>
                <w:color w:val="000000" w:themeColor="text1"/>
                <w:sz w:val="16"/>
                <w:szCs w:val="16"/>
              </w:rPr>
            </w:pPr>
            <w:r w:rsidRPr="0048227D">
              <w:rPr>
                <w:rFonts w:ascii="Arial" w:eastAsia="Kozuka Gothic Pro EL" w:hAnsi="Arial" w:cs="Arial"/>
                <w:b/>
                <w:color w:val="000000" w:themeColor="text1"/>
                <w:sz w:val="16"/>
                <w:szCs w:val="16"/>
              </w:rPr>
              <w:t>27 Feb 2017</w:t>
            </w:r>
          </w:p>
        </w:tc>
        <w:tc>
          <w:tcPr>
            <w:tcW w:w="2410" w:type="dxa"/>
          </w:tcPr>
          <w:p w14:paraId="1980AA3A" w14:textId="77777777" w:rsidR="00A91CDF" w:rsidRPr="0048227D" w:rsidRDefault="008214B5" w:rsidP="001D5C69">
            <w:pPr>
              <w:rPr>
                <w:rFonts w:ascii="Arial" w:eastAsia="Kozuka Gothic Pro EL" w:hAnsi="Arial" w:cs="Arial"/>
                <w:b/>
                <w:color w:val="000000" w:themeColor="text1"/>
                <w:sz w:val="16"/>
                <w:szCs w:val="16"/>
              </w:rPr>
            </w:pPr>
            <w:r w:rsidRPr="0048227D">
              <w:rPr>
                <w:rFonts w:ascii="Arial" w:eastAsia="Kozuka Gothic Pro EL" w:hAnsi="Arial" w:cs="Arial"/>
                <w:b/>
                <w:color w:val="000000" w:themeColor="text1"/>
                <w:sz w:val="16"/>
                <w:szCs w:val="16"/>
              </w:rPr>
              <w:t>L. Harries</w:t>
            </w:r>
          </w:p>
        </w:tc>
        <w:tc>
          <w:tcPr>
            <w:tcW w:w="3038" w:type="dxa"/>
          </w:tcPr>
          <w:p w14:paraId="3887C61F" w14:textId="77777777" w:rsidR="00A91CDF" w:rsidRPr="0048227D" w:rsidRDefault="00407105" w:rsidP="001D5C69">
            <w:pPr>
              <w:rPr>
                <w:rFonts w:ascii="Arial" w:eastAsia="Kozuka Gothic Pro EL" w:hAnsi="Arial" w:cs="Arial"/>
                <w:b/>
                <w:color w:val="000000" w:themeColor="text1"/>
                <w:sz w:val="16"/>
                <w:szCs w:val="16"/>
              </w:rPr>
            </w:pPr>
            <w:r w:rsidRPr="0048227D">
              <w:rPr>
                <w:rFonts w:ascii="Arial" w:eastAsia="Kozuka Gothic Pro EL" w:hAnsi="Arial" w:cs="Arial"/>
                <w:b/>
                <w:color w:val="000000" w:themeColor="text1"/>
                <w:sz w:val="16"/>
                <w:szCs w:val="16"/>
              </w:rPr>
              <w:t>Amendments made to sections 2, 3, 4, 5 and 7</w:t>
            </w:r>
          </w:p>
        </w:tc>
      </w:tr>
      <w:tr w:rsidR="00A91CDF" w:rsidRPr="0048227D" w14:paraId="45A55B38" w14:textId="77777777" w:rsidTr="468A187F">
        <w:tc>
          <w:tcPr>
            <w:tcW w:w="1526" w:type="dxa"/>
          </w:tcPr>
          <w:p w14:paraId="39D7D509" w14:textId="77777777" w:rsidR="00A91CDF" w:rsidRPr="0048227D" w:rsidRDefault="00C664B9" w:rsidP="001D5C69">
            <w:pPr>
              <w:rPr>
                <w:rFonts w:ascii="Arial" w:eastAsia="Kozuka Gothic Pro EL" w:hAnsi="Arial" w:cs="Arial"/>
                <w:b/>
                <w:color w:val="000000" w:themeColor="text1"/>
                <w:sz w:val="16"/>
                <w:szCs w:val="16"/>
              </w:rPr>
            </w:pPr>
            <w:r w:rsidRPr="0048227D">
              <w:rPr>
                <w:rFonts w:ascii="Arial" w:eastAsia="Kozuka Gothic Pro EL" w:hAnsi="Arial" w:cs="Arial"/>
                <w:b/>
                <w:color w:val="000000" w:themeColor="text1"/>
                <w:sz w:val="16"/>
                <w:szCs w:val="16"/>
              </w:rPr>
              <w:t>1.2</w:t>
            </w:r>
          </w:p>
        </w:tc>
        <w:tc>
          <w:tcPr>
            <w:tcW w:w="2268" w:type="dxa"/>
          </w:tcPr>
          <w:p w14:paraId="7ACB39BA" w14:textId="77777777" w:rsidR="00A91CDF" w:rsidRPr="0048227D" w:rsidRDefault="00C664B9" w:rsidP="001D5C69">
            <w:pPr>
              <w:rPr>
                <w:rFonts w:ascii="Arial" w:eastAsia="Kozuka Gothic Pro EL" w:hAnsi="Arial" w:cs="Arial"/>
                <w:b/>
                <w:color w:val="000000" w:themeColor="text1"/>
                <w:sz w:val="16"/>
                <w:szCs w:val="16"/>
              </w:rPr>
            </w:pPr>
            <w:r w:rsidRPr="0048227D">
              <w:rPr>
                <w:rFonts w:ascii="Arial" w:eastAsia="Kozuka Gothic Pro EL" w:hAnsi="Arial" w:cs="Arial"/>
                <w:b/>
                <w:color w:val="000000" w:themeColor="text1"/>
                <w:sz w:val="16"/>
                <w:szCs w:val="16"/>
              </w:rPr>
              <w:t>27 Feb 2018</w:t>
            </w:r>
          </w:p>
        </w:tc>
        <w:tc>
          <w:tcPr>
            <w:tcW w:w="2410" w:type="dxa"/>
          </w:tcPr>
          <w:p w14:paraId="60061E4C" w14:textId="77777777" w:rsidR="00A91CDF" w:rsidRPr="0048227D" w:rsidRDefault="00A91CDF" w:rsidP="001D5C69">
            <w:pPr>
              <w:rPr>
                <w:rFonts w:ascii="Arial" w:eastAsia="Kozuka Gothic Pro EL" w:hAnsi="Arial" w:cs="Arial"/>
                <w:b/>
                <w:color w:val="000000" w:themeColor="text1"/>
                <w:sz w:val="16"/>
                <w:szCs w:val="16"/>
              </w:rPr>
            </w:pPr>
          </w:p>
        </w:tc>
        <w:tc>
          <w:tcPr>
            <w:tcW w:w="3038" w:type="dxa"/>
          </w:tcPr>
          <w:p w14:paraId="21E34A07" w14:textId="77777777" w:rsidR="00A91CDF" w:rsidRPr="0048227D" w:rsidRDefault="00C664B9" w:rsidP="001D5C69">
            <w:pPr>
              <w:rPr>
                <w:rFonts w:ascii="Arial" w:eastAsia="Kozuka Gothic Pro EL" w:hAnsi="Arial" w:cs="Arial"/>
                <w:b/>
                <w:color w:val="000000" w:themeColor="text1"/>
                <w:sz w:val="16"/>
                <w:szCs w:val="16"/>
              </w:rPr>
            </w:pPr>
            <w:r w:rsidRPr="0048227D">
              <w:rPr>
                <w:rFonts w:ascii="Arial" w:eastAsia="Kozuka Gothic Pro EL" w:hAnsi="Arial" w:cs="Arial"/>
                <w:b/>
                <w:color w:val="000000" w:themeColor="text1"/>
                <w:sz w:val="16"/>
                <w:szCs w:val="16"/>
              </w:rPr>
              <w:t>None made</w:t>
            </w:r>
          </w:p>
        </w:tc>
      </w:tr>
      <w:tr w:rsidR="00A91CDF" w:rsidRPr="0048227D" w14:paraId="1C826DDE" w14:textId="77777777" w:rsidTr="468A187F">
        <w:tc>
          <w:tcPr>
            <w:tcW w:w="1526" w:type="dxa"/>
          </w:tcPr>
          <w:p w14:paraId="52860A0C" w14:textId="77777777" w:rsidR="00A91CDF" w:rsidRPr="0048227D" w:rsidRDefault="00016519"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1.3</w:t>
            </w:r>
          </w:p>
        </w:tc>
        <w:tc>
          <w:tcPr>
            <w:tcW w:w="2268" w:type="dxa"/>
          </w:tcPr>
          <w:p w14:paraId="704FFA71" w14:textId="77777777" w:rsidR="00A91CDF" w:rsidRPr="0048227D" w:rsidRDefault="00016519"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25 Feb 2019</w:t>
            </w:r>
          </w:p>
        </w:tc>
        <w:tc>
          <w:tcPr>
            <w:tcW w:w="2410" w:type="dxa"/>
          </w:tcPr>
          <w:p w14:paraId="44EAFD9C" w14:textId="77777777" w:rsidR="00A91CDF" w:rsidRPr="0048227D" w:rsidRDefault="00A91CDF" w:rsidP="001D5C69">
            <w:pPr>
              <w:rPr>
                <w:rFonts w:ascii="Arial" w:eastAsia="Kozuka Gothic Pro EL" w:hAnsi="Arial" w:cs="Arial"/>
                <w:b/>
                <w:color w:val="000000" w:themeColor="text1"/>
                <w:sz w:val="16"/>
                <w:szCs w:val="16"/>
              </w:rPr>
            </w:pPr>
          </w:p>
        </w:tc>
        <w:tc>
          <w:tcPr>
            <w:tcW w:w="3038" w:type="dxa"/>
          </w:tcPr>
          <w:p w14:paraId="11ED2B84" w14:textId="77777777" w:rsidR="00A91CDF" w:rsidRPr="0048227D" w:rsidRDefault="00016519"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None made</w:t>
            </w:r>
          </w:p>
        </w:tc>
      </w:tr>
      <w:tr w:rsidR="00A91CDF" w:rsidRPr="0048227D" w14:paraId="2469DCBB" w14:textId="77777777" w:rsidTr="468A187F">
        <w:tc>
          <w:tcPr>
            <w:tcW w:w="1526" w:type="dxa"/>
          </w:tcPr>
          <w:p w14:paraId="63508DCD" w14:textId="77777777" w:rsidR="00A91CDF" w:rsidRPr="0048227D" w:rsidRDefault="00365330"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1.4</w:t>
            </w:r>
          </w:p>
        </w:tc>
        <w:tc>
          <w:tcPr>
            <w:tcW w:w="2268" w:type="dxa"/>
          </w:tcPr>
          <w:p w14:paraId="38D23521" w14:textId="77777777" w:rsidR="00A91CDF" w:rsidRPr="0048227D" w:rsidRDefault="00365330"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27 May 2020</w:t>
            </w:r>
          </w:p>
        </w:tc>
        <w:tc>
          <w:tcPr>
            <w:tcW w:w="2410" w:type="dxa"/>
          </w:tcPr>
          <w:p w14:paraId="249CC87E" w14:textId="77777777" w:rsidR="00A91CDF" w:rsidRPr="0048227D" w:rsidRDefault="00365330"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C. Jones</w:t>
            </w:r>
          </w:p>
        </w:tc>
        <w:tc>
          <w:tcPr>
            <w:tcW w:w="3038" w:type="dxa"/>
          </w:tcPr>
          <w:p w14:paraId="7DCEBF4F" w14:textId="77777777" w:rsidR="00A91CDF" w:rsidRPr="0048227D" w:rsidRDefault="00365330"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Amendments made to reflect working practice with a range of commissioners and placements for learners with EHCPs.</w:t>
            </w:r>
          </w:p>
        </w:tc>
      </w:tr>
      <w:tr w:rsidR="00172784" w:rsidRPr="0048227D" w14:paraId="2D53F2DC" w14:textId="77777777" w:rsidTr="468A187F">
        <w:tc>
          <w:tcPr>
            <w:tcW w:w="1526" w:type="dxa"/>
          </w:tcPr>
          <w:p w14:paraId="6C964F70" w14:textId="77777777" w:rsidR="00172784" w:rsidRDefault="00172784"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1.5</w:t>
            </w:r>
          </w:p>
        </w:tc>
        <w:tc>
          <w:tcPr>
            <w:tcW w:w="2268" w:type="dxa"/>
          </w:tcPr>
          <w:p w14:paraId="6A79F303" w14:textId="77777777" w:rsidR="00172784" w:rsidRDefault="00172784"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29 June 2021</w:t>
            </w:r>
          </w:p>
        </w:tc>
        <w:tc>
          <w:tcPr>
            <w:tcW w:w="2410" w:type="dxa"/>
          </w:tcPr>
          <w:p w14:paraId="73D96206" w14:textId="77777777" w:rsidR="00172784" w:rsidRDefault="00172784"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C. Jones</w:t>
            </w:r>
          </w:p>
        </w:tc>
        <w:tc>
          <w:tcPr>
            <w:tcW w:w="3038" w:type="dxa"/>
          </w:tcPr>
          <w:p w14:paraId="692E4B9F" w14:textId="77777777" w:rsidR="00172784" w:rsidRDefault="00172784"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None made</w:t>
            </w:r>
          </w:p>
        </w:tc>
      </w:tr>
      <w:tr w:rsidR="00943275" w:rsidRPr="0048227D" w14:paraId="75577A10" w14:textId="77777777" w:rsidTr="468A187F">
        <w:tc>
          <w:tcPr>
            <w:tcW w:w="1526" w:type="dxa"/>
          </w:tcPr>
          <w:p w14:paraId="46D6F5A1" w14:textId="77777777" w:rsidR="00943275" w:rsidRDefault="0094327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1.6</w:t>
            </w:r>
          </w:p>
        </w:tc>
        <w:tc>
          <w:tcPr>
            <w:tcW w:w="2268" w:type="dxa"/>
          </w:tcPr>
          <w:p w14:paraId="7246E757" w14:textId="77777777" w:rsidR="00943275" w:rsidRDefault="0094327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17 May 2022</w:t>
            </w:r>
          </w:p>
        </w:tc>
        <w:tc>
          <w:tcPr>
            <w:tcW w:w="2410" w:type="dxa"/>
          </w:tcPr>
          <w:p w14:paraId="5AC2E541" w14:textId="77777777" w:rsidR="00943275" w:rsidRDefault="0094327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C. Jones</w:t>
            </w:r>
          </w:p>
        </w:tc>
        <w:tc>
          <w:tcPr>
            <w:tcW w:w="3038" w:type="dxa"/>
          </w:tcPr>
          <w:p w14:paraId="46918CAD" w14:textId="77777777" w:rsidR="00943275" w:rsidRDefault="0094327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 xml:space="preserve">Amendments made to reflect the need for parental consent in section </w:t>
            </w:r>
            <w:r w:rsidR="006559BE">
              <w:rPr>
                <w:rFonts w:ascii="Arial" w:eastAsia="Kozuka Gothic Pro EL" w:hAnsi="Arial" w:cs="Arial"/>
                <w:b/>
                <w:color w:val="000000" w:themeColor="text1"/>
                <w:sz w:val="16"/>
                <w:szCs w:val="16"/>
              </w:rPr>
              <w:t xml:space="preserve">2. Also updated </w:t>
            </w:r>
            <w:r>
              <w:rPr>
                <w:rFonts w:ascii="Arial" w:eastAsia="Kozuka Gothic Pro EL" w:hAnsi="Arial" w:cs="Arial"/>
                <w:b/>
                <w:color w:val="000000" w:themeColor="text1"/>
                <w:sz w:val="16"/>
                <w:szCs w:val="16"/>
              </w:rPr>
              <w:t>sections 4</w:t>
            </w:r>
            <w:r w:rsidR="0041720F">
              <w:rPr>
                <w:rFonts w:ascii="Arial" w:eastAsia="Kozuka Gothic Pro EL" w:hAnsi="Arial" w:cs="Arial"/>
                <w:b/>
                <w:color w:val="000000" w:themeColor="text1"/>
                <w:sz w:val="16"/>
                <w:szCs w:val="16"/>
              </w:rPr>
              <w:t xml:space="preserve"> and </w:t>
            </w:r>
            <w:r w:rsidR="006559BE">
              <w:rPr>
                <w:rFonts w:ascii="Arial" w:eastAsia="Kozuka Gothic Pro EL" w:hAnsi="Arial" w:cs="Arial"/>
                <w:b/>
                <w:color w:val="000000" w:themeColor="text1"/>
                <w:sz w:val="16"/>
                <w:szCs w:val="16"/>
              </w:rPr>
              <w:t>7</w:t>
            </w:r>
            <w:r w:rsidR="0041720F">
              <w:rPr>
                <w:rFonts w:ascii="Arial" w:eastAsia="Kozuka Gothic Pro EL" w:hAnsi="Arial" w:cs="Arial"/>
                <w:b/>
                <w:color w:val="000000" w:themeColor="text1"/>
                <w:sz w:val="16"/>
                <w:szCs w:val="16"/>
              </w:rPr>
              <w:t>.</w:t>
            </w:r>
          </w:p>
        </w:tc>
      </w:tr>
      <w:tr w:rsidR="00640F80" w:rsidRPr="0048227D" w14:paraId="2FB41809" w14:textId="77777777" w:rsidTr="468A187F">
        <w:tc>
          <w:tcPr>
            <w:tcW w:w="1526" w:type="dxa"/>
          </w:tcPr>
          <w:p w14:paraId="58BDF8A7" w14:textId="77777777" w:rsidR="00640F80" w:rsidRDefault="00640F80"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1.7</w:t>
            </w:r>
          </w:p>
        </w:tc>
        <w:tc>
          <w:tcPr>
            <w:tcW w:w="2268" w:type="dxa"/>
          </w:tcPr>
          <w:p w14:paraId="5CCCBBCB" w14:textId="77777777" w:rsidR="00640F80" w:rsidRDefault="00640F80"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5 May 2023</w:t>
            </w:r>
          </w:p>
        </w:tc>
        <w:tc>
          <w:tcPr>
            <w:tcW w:w="2410" w:type="dxa"/>
          </w:tcPr>
          <w:p w14:paraId="29FA09CB" w14:textId="77777777" w:rsidR="00640F80" w:rsidRDefault="00A62518"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C. Jones</w:t>
            </w:r>
          </w:p>
        </w:tc>
        <w:tc>
          <w:tcPr>
            <w:tcW w:w="3038" w:type="dxa"/>
          </w:tcPr>
          <w:p w14:paraId="7DCA0EC9" w14:textId="77777777" w:rsidR="00640F80" w:rsidRDefault="00A62518"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Amendments made to all sections. This reflects this policy as an overall RTMAT approach and that individual academies manage their own admissions policies in line with local agreements.</w:t>
            </w:r>
          </w:p>
        </w:tc>
      </w:tr>
      <w:tr w:rsidR="00BE5865" w:rsidRPr="0048227D" w14:paraId="4D6D0D77" w14:textId="77777777" w:rsidTr="468A187F">
        <w:tc>
          <w:tcPr>
            <w:tcW w:w="1526" w:type="dxa"/>
          </w:tcPr>
          <w:p w14:paraId="451AB481" w14:textId="77777777" w:rsidR="00BE5865" w:rsidRDefault="00BE586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1.8</w:t>
            </w:r>
          </w:p>
        </w:tc>
        <w:tc>
          <w:tcPr>
            <w:tcW w:w="2268" w:type="dxa"/>
          </w:tcPr>
          <w:p w14:paraId="025E2629" w14:textId="77777777" w:rsidR="00BE5865" w:rsidRDefault="00BE586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1 Sept 2024</w:t>
            </w:r>
          </w:p>
        </w:tc>
        <w:tc>
          <w:tcPr>
            <w:tcW w:w="2410" w:type="dxa"/>
          </w:tcPr>
          <w:p w14:paraId="6DFF0876" w14:textId="77777777" w:rsidR="00BE5865" w:rsidRDefault="00BE586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C. Jones</w:t>
            </w:r>
          </w:p>
        </w:tc>
        <w:tc>
          <w:tcPr>
            <w:tcW w:w="3038" w:type="dxa"/>
          </w:tcPr>
          <w:p w14:paraId="1BF19E8A" w14:textId="77777777" w:rsidR="00BE5865" w:rsidRDefault="00BE5865" w:rsidP="001D5C69">
            <w:pPr>
              <w:rPr>
                <w:rFonts w:ascii="Arial" w:eastAsia="Kozuka Gothic Pro EL" w:hAnsi="Arial" w:cs="Arial"/>
                <w:b/>
                <w:color w:val="000000" w:themeColor="text1"/>
                <w:sz w:val="16"/>
                <w:szCs w:val="16"/>
              </w:rPr>
            </w:pPr>
            <w:r>
              <w:rPr>
                <w:rFonts w:ascii="Arial" w:eastAsia="Kozuka Gothic Pro EL" w:hAnsi="Arial" w:cs="Arial"/>
                <w:b/>
                <w:color w:val="000000" w:themeColor="text1"/>
                <w:sz w:val="16"/>
                <w:szCs w:val="16"/>
              </w:rPr>
              <w:t>None made</w:t>
            </w:r>
          </w:p>
        </w:tc>
      </w:tr>
      <w:tr w:rsidR="468A187F" w14:paraId="3FAD3389" w14:textId="77777777" w:rsidTr="468A187F">
        <w:trPr>
          <w:trHeight w:val="300"/>
        </w:trPr>
        <w:tc>
          <w:tcPr>
            <w:tcW w:w="1496" w:type="dxa"/>
          </w:tcPr>
          <w:p w14:paraId="469EFB77" w14:textId="38FEE2F3" w:rsidR="23B0F434" w:rsidRDefault="23B0F434" w:rsidP="468A187F">
            <w:pPr>
              <w:rPr>
                <w:rFonts w:ascii="Arial" w:eastAsia="Kozuka Gothic Pro EL" w:hAnsi="Arial" w:cs="Arial"/>
                <w:b/>
                <w:bCs/>
                <w:color w:val="000000" w:themeColor="text1"/>
                <w:sz w:val="16"/>
                <w:szCs w:val="16"/>
              </w:rPr>
            </w:pPr>
            <w:r w:rsidRPr="468A187F">
              <w:rPr>
                <w:rFonts w:ascii="Arial" w:eastAsia="Kozuka Gothic Pro EL" w:hAnsi="Arial" w:cs="Arial"/>
                <w:b/>
                <w:bCs/>
                <w:color w:val="000000" w:themeColor="text1"/>
                <w:sz w:val="16"/>
                <w:szCs w:val="16"/>
              </w:rPr>
              <w:t>1.9</w:t>
            </w:r>
          </w:p>
        </w:tc>
        <w:tc>
          <w:tcPr>
            <w:tcW w:w="2202" w:type="dxa"/>
          </w:tcPr>
          <w:p w14:paraId="05BF75F5" w14:textId="7A62DFAC" w:rsidR="23B0F434" w:rsidRDefault="23B0F434" w:rsidP="468A187F">
            <w:pPr>
              <w:rPr>
                <w:rFonts w:ascii="Arial" w:eastAsia="Kozuka Gothic Pro EL" w:hAnsi="Arial" w:cs="Arial"/>
                <w:b/>
                <w:bCs/>
                <w:color w:val="000000" w:themeColor="text1"/>
                <w:sz w:val="16"/>
                <w:szCs w:val="16"/>
              </w:rPr>
            </w:pPr>
            <w:r w:rsidRPr="468A187F">
              <w:rPr>
                <w:rFonts w:ascii="Arial" w:eastAsia="Kozuka Gothic Pro EL" w:hAnsi="Arial" w:cs="Arial"/>
                <w:b/>
                <w:bCs/>
                <w:color w:val="000000" w:themeColor="text1"/>
                <w:sz w:val="16"/>
                <w:szCs w:val="16"/>
              </w:rPr>
              <w:t>1 Sept 2025</w:t>
            </w:r>
          </w:p>
        </w:tc>
        <w:tc>
          <w:tcPr>
            <w:tcW w:w="2345" w:type="dxa"/>
          </w:tcPr>
          <w:p w14:paraId="340134EC" w14:textId="1FF1581E" w:rsidR="23B0F434" w:rsidRDefault="23B0F434" w:rsidP="468A187F">
            <w:pPr>
              <w:rPr>
                <w:rFonts w:ascii="Arial" w:eastAsia="Kozuka Gothic Pro EL" w:hAnsi="Arial" w:cs="Arial"/>
                <w:b/>
                <w:bCs/>
                <w:color w:val="000000" w:themeColor="text1"/>
                <w:sz w:val="16"/>
                <w:szCs w:val="16"/>
              </w:rPr>
            </w:pPr>
            <w:r w:rsidRPr="468A187F">
              <w:rPr>
                <w:rFonts w:ascii="Arial" w:eastAsia="Kozuka Gothic Pro EL" w:hAnsi="Arial" w:cs="Arial"/>
                <w:b/>
                <w:bCs/>
                <w:color w:val="000000" w:themeColor="text1"/>
                <w:sz w:val="16"/>
                <w:szCs w:val="16"/>
              </w:rPr>
              <w:t>C.Jones</w:t>
            </w:r>
          </w:p>
        </w:tc>
        <w:tc>
          <w:tcPr>
            <w:tcW w:w="2973" w:type="dxa"/>
          </w:tcPr>
          <w:p w14:paraId="572457E3" w14:textId="496219FA" w:rsidR="23B0F434" w:rsidRDefault="23B0F434" w:rsidP="468A187F">
            <w:pPr>
              <w:rPr>
                <w:rFonts w:ascii="Arial" w:eastAsia="Kozuka Gothic Pro EL" w:hAnsi="Arial" w:cs="Arial"/>
                <w:b/>
                <w:bCs/>
                <w:color w:val="000000" w:themeColor="text1"/>
                <w:sz w:val="16"/>
                <w:szCs w:val="16"/>
              </w:rPr>
            </w:pPr>
            <w:r w:rsidRPr="468A187F">
              <w:rPr>
                <w:rFonts w:ascii="Arial" w:eastAsia="Kozuka Gothic Pro EL" w:hAnsi="Arial" w:cs="Arial"/>
                <w:b/>
                <w:bCs/>
                <w:color w:val="000000" w:themeColor="text1"/>
                <w:sz w:val="16"/>
                <w:szCs w:val="16"/>
              </w:rPr>
              <w:t>No changes</w:t>
            </w:r>
          </w:p>
        </w:tc>
      </w:tr>
    </w:tbl>
    <w:p w14:paraId="4B94D5A5" w14:textId="77777777" w:rsidR="00791769" w:rsidRPr="00C664B9" w:rsidRDefault="00791769">
      <w:pPr>
        <w:rPr>
          <w:rFonts w:ascii="Arial" w:eastAsia="Kozuka Gothic Pro M" w:hAnsi="Arial" w:cs="Arial"/>
        </w:rPr>
      </w:pPr>
    </w:p>
    <w:p w14:paraId="3DEEC669" w14:textId="77777777" w:rsidR="00791769" w:rsidRDefault="00791769">
      <w:pPr>
        <w:rPr>
          <w:rFonts w:ascii="Arial" w:eastAsia="Kozuka Gothic Pro M" w:hAnsi="Arial" w:cs="Arial"/>
        </w:rPr>
      </w:pPr>
    </w:p>
    <w:p w14:paraId="3656B9AB" w14:textId="77777777" w:rsidR="00A62518" w:rsidRDefault="00A62518">
      <w:pPr>
        <w:rPr>
          <w:rFonts w:ascii="Arial" w:eastAsia="Kozuka Gothic Pro M" w:hAnsi="Arial" w:cs="Arial"/>
        </w:rPr>
      </w:pPr>
    </w:p>
    <w:p w14:paraId="508BF3BB" w14:textId="77777777" w:rsidR="00640F80" w:rsidRPr="00640F80" w:rsidRDefault="00A62518" w:rsidP="00A62518">
      <w:pPr>
        <w:pStyle w:val="ListParagraph"/>
        <w:numPr>
          <w:ilvl w:val="0"/>
          <w:numId w:val="11"/>
        </w:numPr>
        <w:rPr>
          <w:rFonts w:ascii="Arial" w:eastAsia="Kozuka Gothic Pro M" w:hAnsi="Arial" w:cs="Arial"/>
          <w:b/>
          <w:bCs/>
        </w:rPr>
      </w:pPr>
      <w:r>
        <w:rPr>
          <w:rFonts w:ascii="Arial" w:eastAsia="Kozuka Gothic Pro M" w:hAnsi="Arial" w:cs="Arial"/>
        </w:rPr>
        <w:t xml:space="preserve">      </w:t>
      </w:r>
      <w:r>
        <w:rPr>
          <w:rFonts w:ascii="Arial" w:eastAsia="Kozuka Gothic Pro M" w:hAnsi="Arial" w:cs="Arial"/>
          <w:b/>
          <w:bCs/>
        </w:rPr>
        <w:t>Context</w:t>
      </w:r>
    </w:p>
    <w:p w14:paraId="5A614EA8" w14:textId="77777777" w:rsidR="00640F80" w:rsidRDefault="00640F80" w:rsidP="00BE5865">
      <w:pPr>
        <w:ind w:left="720"/>
        <w:jc w:val="both"/>
        <w:rPr>
          <w:rFonts w:ascii="Arial" w:eastAsia="Kozuka Gothic Pro M" w:hAnsi="Arial" w:cs="Arial"/>
        </w:rPr>
      </w:pPr>
      <w:r>
        <w:rPr>
          <w:rFonts w:ascii="Arial" w:eastAsia="Kozuka Gothic Pro M" w:hAnsi="Arial" w:cs="Arial"/>
        </w:rPr>
        <w:t xml:space="preserve">This policy outlines the overall admissions policy for the River Tees Multi-Academy Trust (RTMAT). Every academy or setting has an individual admissions policy aligned with local referral processes and national guidance. These are available on individual academy websites or from </w:t>
      </w:r>
      <w:r w:rsidR="00A62518">
        <w:rPr>
          <w:rFonts w:ascii="Arial" w:eastAsia="Kozuka Gothic Pro M" w:hAnsi="Arial" w:cs="Arial"/>
        </w:rPr>
        <w:t>the academy in a range of formats.</w:t>
      </w:r>
    </w:p>
    <w:p w14:paraId="0C78A779" w14:textId="77777777" w:rsidR="002806C2" w:rsidRPr="00C664B9" w:rsidRDefault="00640F80">
      <w:pPr>
        <w:rPr>
          <w:rFonts w:ascii="Arial" w:eastAsia="Kozuka Gothic Pro M" w:hAnsi="Arial" w:cs="Arial"/>
          <w:b/>
        </w:rPr>
      </w:pPr>
      <w:r>
        <w:rPr>
          <w:rFonts w:ascii="Arial" w:eastAsia="Kozuka Gothic Pro M" w:hAnsi="Arial" w:cs="Arial"/>
          <w:b/>
        </w:rPr>
        <w:t>2</w:t>
      </w:r>
      <w:r w:rsidR="00ED362F">
        <w:rPr>
          <w:rFonts w:ascii="Arial" w:eastAsia="Kozuka Gothic Pro M" w:hAnsi="Arial" w:cs="Arial"/>
          <w:b/>
        </w:rPr>
        <w:t>.0</w:t>
      </w:r>
      <w:r w:rsidR="008214B5" w:rsidRPr="00C664B9">
        <w:rPr>
          <w:rFonts w:ascii="Arial" w:eastAsia="Kozuka Gothic Pro M" w:hAnsi="Arial" w:cs="Arial"/>
          <w:b/>
        </w:rPr>
        <w:tab/>
      </w:r>
      <w:r w:rsidR="00F95B5D">
        <w:rPr>
          <w:rFonts w:ascii="Arial" w:eastAsia="Kozuka Gothic Pro M" w:hAnsi="Arial" w:cs="Arial"/>
          <w:b/>
        </w:rPr>
        <w:t>Local Authority Commissioners</w:t>
      </w:r>
    </w:p>
    <w:p w14:paraId="562AEC34" w14:textId="77777777" w:rsidR="00F95B5D" w:rsidRDefault="00640F80" w:rsidP="00BE5865">
      <w:pPr>
        <w:ind w:left="720" w:hanging="720"/>
        <w:jc w:val="both"/>
        <w:rPr>
          <w:rFonts w:ascii="Arial" w:eastAsia="Kozuka Gothic Pro L" w:hAnsi="Arial" w:cs="Arial"/>
        </w:rPr>
      </w:pPr>
      <w:r>
        <w:rPr>
          <w:rFonts w:ascii="Arial" w:eastAsia="Kozuka Gothic Pro L" w:hAnsi="Arial" w:cs="Arial"/>
        </w:rPr>
        <w:t>2</w:t>
      </w:r>
      <w:r w:rsidR="008214B5" w:rsidRPr="00C664B9">
        <w:rPr>
          <w:rFonts w:ascii="Arial" w:eastAsia="Kozuka Gothic Pro L" w:hAnsi="Arial" w:cs="Arial"/>
        </w:rPr>
        <w:t>.1</w:t>
      </w:r>
      <w:r w:rsidR="008214B5" w:rsidRPr="00C664B9">
        <w:rPr>
          <w:rFonts w:ascii="Arial" w:eastAsia="Kozuka Gothic Pro L" w:hAnsi="Arial" w:cs="Arial"/>
        </w:rPr>
        <w:tab/>
      </w:r>
      <w:r w:rsidR="00F95B5D">
        <w:rPr>
          <w:rFonts w:ascii="Arial" w:eastAsia="Kozuka Gothic Pro L" w:hAnsi="Arial" w:cs="Arial"/>
        </w:rPr>
        <w:t xml:space="preserve">The number of Local Authority Commissioned places in Alternative Provision, Medical and Special Schools is agreed through the annual High Needs Funding process. Local Authorities discuss and confirm place numbers required in the November preceding the following September. Places are then confirmed in March. </w:t>
      </w:r>
    </w:p>
    <w:p w14:paraId="76269F23" w14:textId="77777777" w:rsidR="002806C2" w:rsidRPr="00C664B9" w:rsidRDefault="002806C2" w:rsidP="00BE5865">
      <w:pPr>
        <w:ind w:left="720"/>
        <w:jc w:val="both"/>
        <w:rPr>
          <w:rFonts w:ascii="Arial" w:eastAsia="Kozuka Gothic Pro L" w:hAnsi="Arial" w:cs="Arial"/>
        </w:rPr>
      </w:pPr>
      <w:r w:rsidRPr="00C664B9">
        <w:rPr>
          <w:rFonts w:ascii="Arial" w:eastAsia="Kozuka Gothic Pro L" w:hAnsi="Arial" w:cs="Arial"/>
        </w:rPr>
        <w:t>When considering the placement of children and young people within The River Tees Multi-Academy Trust, the admissions panel must consider not only the appropriateness of the placement for the student referred but also the effect the placement will have on the wider group.  The decision of the CEO</w:t>
      </w:r>
      <w:r w:rsidR="004B286F" w:rsidRPr="00C664B9">
        <w:rPr>
          <w:rFonts w:ascii="Arial" w:eastAsia="Kozuka Gothic Pro L" w:hAnsi="Arial" w:cs="Arial"/>
        </w:rPr>
        <w:t xml:space="preserve"> (</w:t>
      </w:r>
      <w:r w:rsidR="005F59BF">
        <w:rPr>
          <w:rFonts w:ascii="Arial" w:eastAsia="Kozuka Gothic Pro L" w:hAnsi="Arial" w:cs="Arial"/>
        </w:rPr>
        <w:t xml:space="preserve">or </w:t>
      </w:r>
      <w:r w:rsidR="004B286F" w:rsidRPr="00C664B9">
        <w:rPr>
          <w:rFonts w:ascii="Arial" w:eastAsia="Kozuka Gothic Pro L" w:hAnsi="Arial" w:cs="Arial"/>
        </w:rPr>
        <w:t>nominated senior leader)</w:t>
      </w:r>
      <w:r w:rsidRPr="00C664B9">
        <w:rPr>
          <w:rFonts w:ascii="Arial" w:eastAsia="Kozuka Gothic Pro L" w:hAnsi="Arial" w:cs="Arial"/>
        </w:rPr>
        <w:t xml:space="preserve"> as to the suitability of the placement will be the determining factor over placement within each Academy.  The CEO of the RTMAT will </w:t>
      </w:r>
      <w:r w:rsidR="004B286F" w:rsidRPr="00C664B9">
        <w:rPr>
          <w:rFonts w:ascii="Arial" w:eastAsia="Kozuka Gothic Pro L" w:hAnsi="Arial" w:cs="Arial"/>
        </w:rPr>
        <w:t>ensure that RTMAT supports the Local Authority to meet</w:t>
      </w:r>
      <w:r w:rsidRPr="00C664B9">
        <w:rPr>
          <w:rFonts w:ascii="Arial" w:eastAsia="Kozuka Gothic Pro L" w:hAnsi="Arial" w:cs="Arial"/>
        </w:rPr>
        <w:t xml:space="preserve"> its obligations </w:t>
      </w:r>
      <w:r w:rsidR="004B286F" w:rsidRPr="00C664B9">
        <w:rPr>
          <w:rFonts w:ascii="Arial" w:eastAsia="Kozuka Gothic Pro L" w:hAnsi="Arial" w:cs="Arial"/>
        </w:rPr>
        <w:t xml:space="preserve">and </w:t>
      </w:r>
      <w:r w:rsidRPr="00C664B9">
        <w:rPr>
          <w:rFonts w:ascii="Arial" w:eastAsia="Kozuka Gothic Pro L" w:hAnsi="Arial" w:cs="Arial"/>
        </w:rPr>
        <w:t xml:space="preserve">statutory duties </w:t>
      </w:r>
      <w:proofErr w:type="gramStart"/>
      <w:r w:rsidRPr="00C664B9">
        <w:rPr>
          <w:rFonts w:ascii="Arial" w:eastAsia="Kozuka Gothic Pro L" w:hAnsi="Arial" w:cs="Arial"/>
        </w:rPr>
        <w:t>with regard to</w:t>
      </w:r>
      <w:proofErr w:type="gramEnd"/>
      <w:r w:rsidRPr="00C664B9">
        <w:rPr>
          <w:rFonts w:ascii="Arial" w:eastAsia="Kozuka Gothic Pro L" w:hAnsi="Arial" w:cs="Arial"/>
        </w:rPr>
        <w:t xml:space="preserve"> Section 19(1) of the Education Act 1996</w:t>
      </w:r>
      <w:r w:rsidR="00527844" w:rsidRPr="00C664B9">
        <w:rPr>
          <w:rFonts w:ascii="Arial" w:eastAsia="Kozuka Gothic Pro L" w:hAnsi="Arial" w:cs="Arial"/>
        </w:rPr>
        <w:t xml:space="preserve"> (the </w:t>
      </w:r>
      <w:proofErr w:type="gramStart"/>
      <w:r w:rsidR="00527844" w:rsidRPr="00C664B9">
        <w:rPr>
          <w:rFonts w:ascii="Arial" w:eastAsia="Kozuka Gothic Pro L" w:hAnsi="Arial" w:cs="Arial"/>
        </w:rPr>
        <w:t>full time</w:t>
      </w:r>
      <w:proofErr w:type="gramEnd"/>
      <w:r w:rsidR="00527844" w:rsidRPr="00C664B9">
        <w:rPr>
          <w:rFonts w:ascii="Arial" w:eastAsia="Kozuka Gothic Pro L" w:hAnsi="Arial" w:cs="Arial"/>
        </w:rPr>
        <w:t xml:space="preserve"> education of permanently excl</w:t>
      </w:r>
      <w:r w:rsidR="004B286F" w:rsidRPr="00C664B9">
        <w:rPr>
          <w:rFonts w:ascii="Arial" w:eastAsia="Kozuka Gothic Pro L" w:hAnsi="Arial" w:cs="Arial"/>
        </w:rPr>
        <w:t xml:space="preserve">uded, medical and other pupils) within the terms of the agreed </w:t>
      </w:r>
      <w:r w:rsidR="00ED362F">
        <w:rPr>
          <w:rFonts w:ascii="Arial" w:eastAsia="Kozuka Gothic Pro L" w:hAnsi="Arial" w:cs="Arial"/>
        </w:rPr>
        <w:t>Service Level Agreement (</w:t>
      </w:r>
      <w:r w:rsidR="004B286F" w:rsidRPr="00C664B9">
        <w:rPr>
          <w:rFonts w:ascii="Arial" w:eastAsia="Kozuka Gothic Pro L" w:hAnsi="Arial" w:cs="Arial"/>
        </w:rPr>
        <w:t>SLA</w:t>
      </w:r>
      <w:r w:rsidR="00ED362F">
        <w:rPr>
          <w:rFonts w:ascii="Arial" w:eastAsia="Kozuka Gothic Pro L" w:hAnsi="Arial" w:cs="Arial"/>
        </w:rPr>
        <w:t>)</w:t>
      </w:r>
      <w:r w:rsidR="004B286F" w:rsidRPr="00C664B9">
        <w:rPr>
          <w:rFonts w:ascii="Arial" w:eastAsia="Kozuka Gothic Pro L" w:hAnsi="Arial" w:cs="Arial"/>
        </w:rPr>
        <w:t>.</w:t>
      </w:r>
      <w:r w:rsidR="00527844" w:rsidRPr="00C664B9">
        <w:rPr>
          <w:rFonts w:ascii="Arial" w:eastAsia="Kozuka Gothic Pro L" w:hAnsi="Arial" w:cs="Arial"/>
        </w:rPr>
        <w:t xml:space="preserve"> </w:t>
      </w:r>
      <w:r w:rsidR="00F61676" w:rsidRPr="00C664B9">
        <w:rPr>
          <w:rFonts w:ascii="Arial" w:eastAsia="Kozuka Gothic Pro L" w:hAnsi="Arial" w:cs="Arial"/>
        </w:rPr>
        <w:t xml:space="preserve"> </w:t>
      </w:r>
      <w:r w:rsidR="005F59BF">
        <w:rPr>
          <w:rFonts w:ascii="Arial" w:eastAsia="Kozuka Gothic Pro L" w:hAnsi="Arial" w:cs="Arial"/>
        </w:rPr>
        <w:t>Where a request is made to offer provision for a learner with an Education Health and Care Plan (EHCP), the process for placement will be followed in line with LA arrangements</w:t>
      </w:r>
      <w:r w:rsidR="00061E14">
        <w:rPr>
          <w:rFonts w:ascii="Arial" w:eastAsia="Kozuka Gothic Pro L" w:hAnsi="Arial" w:cs="Arial"/>
        </w:rPr>
        <w:t xml:space="preserve"> and national guidance in the SEND Code of Practice</w:t>
      </w:r>
      <w:r w:rsidR="005F59BF">
        <w:rPr>
          <w:rFonts w:ascii="Arial" w:eastAsia="Kozuka Gothic Pro L" w:hAnsi="Arial" w:cs="Arial"/>
        </w:rPr>
        <w:t>.</w:t>
      </w:r>
    </w:p>
    <w:p w14:paraId="0BCED361" w14:textId="77777777" w:rsidR="00F95B5D" w:rsidRPr="00F95B5D" w:rsidRDefault="00640F80" w:rsidP="00F95B5D">
      <w:pPr>
        <w:jc w:val="both"/>
        <w:rPr>
          <w:rFonts w:ascii="Arial" w:eastAsia="Kozuka Gothic Pro M" w:hAnsi="Arial" w:cs="Arial"/>
          <w:b/>
          <w:bCs/>
        </w:rPr>
      </w:pPr>
      <w:r>
        <w:rPr>
          <w:rFonts w:ascii="Arial" w:eastAsia="Kozuka Gothic Pro M" w:hAnsi="Arial" w:cs="Arial"/>
          <w:b/>
          <w:bCs/>
        </w:rPr>
        <w:t>3</w:t>
      </w:r>
      <w:r w:rsidR="00F95B5D" w:rsidRPr="00F95B5D">
        <w:rPr>
          <w:rFonts w:ascii="Arial" w:eastAsia="Kozuka Gothic Pro M" w:hAnsi="Arial" w:cs="Arial"/>
          <w:b/>
          <w:bCs/>
        </w:rPr>
        <w:t>.</w:t>
      </w:r>
      <w:r w:rsidR="00ED362F">
        <w:rPr>
          <w:rFonts w:ascii="Arial" w:eastAsia="Kozuka Gothic Pro M" w:hAnsi="Arial" w:cs="Arial"/>
          <w:b/>
          <w:bCs/>
        </w:rPr>
        <w:t>0</w:t>
      </w:r>
      <w:r w:rsidR="00F95B5D" w:rsidRPr="00F95B5D">
        <w:rPr>
          <w:rFonts w:ascii="Arial" w:eastAsia="Kozuka Gothic Pro M" w:hAnsi="Arial" w:cs="Arial"/>
          <w:b/>
          <w:bCs/>
        </w:rPr>
        <w:t xml:space="preserve"> Schools and Other Commissioners</w:t>
      </w:r>
    </w:p>
    <w:p w14:paraId="25B4C075" w14:textId="77777777" w:rsidR="00F95B5D" w:rsidRDefault="00F95B5D" w:rsidP="00BE5865">
      <w:pPr>
        <w:ind w:left="720"/>
        <w:jc w:val="both"/>
        <w:rPr>
          <w:rFonts w:ascii="Arial" w:eastAsia="Kozuka Gothic Pro M" w:hAnsi="Arial" w:cs="Arial"/>
        </w:rPr>
      </w:pPr>
      <w:r>
        <w:rPr>
          <w:rFonts w:ascii="Arial" w:eastAsia="Kozuka Gothic Pro M" w:hAnsi="Arial" w:cs="Arial"/>
        </w:rPr>
        <w:t xml:space="preserve">RTMAT has commissioning agreements with organisations outside </w:t>
      </w:r>
      <w:r w:rsidR="00ED362F">
        <w:rPr>
          <w:rFonts w:ascii="Arial" w:eastAsia="Kozuka Gothic Pro M" w:hAnsi="Arial" w:cs="Arial"/>
        </w:rPr>
        <w:t>the Local Authority where a school is located. These agreements are subject to an SLA.</w:t>
      </w:r>
    </w:p>
    <w:p w14:paraId="075E0120" w14:textId="77777777" w:rsidR="00662F31" w:rsidRPr="00F95B5D" w:rsidRDefault="009847B1" w:rsidP="00BE5865">
      <w:pPr>
        <w:ind w:left="720"/>
        <w:jc w:val="both"/>
        <w:rPr>
          <w:rFonts w:ascii="Arial" w:eastAsia="Kozuka Gothic Pro M" w:hAnsi="Arial" w:cs="Arial"/>
          <w:color w:val="FF0000"/>
        </w:rPr>
      </w:pPr>
      <w:r w:rsidRPr="00C664B9">
        <w:rPr>
          <w:rFonts w:ascii="Arial" w:eastAsia="Kozuka Gothic Pro M" w:hAnsi="Arial" w:cs="Arial"/>
        </w:rPr>
        <w:t>If a school is self</w:t>
      </w:r>
      <w:r w:rsidR="00F95B5D">
        <w:rPr>
          <w:rFonts w:ascii="Arial" w:eastAsia="Kozuka Gothic Pro M" w:hAnsi="Arial" w:cs="Arial"/>
        </w:rPr>
        <w:t>-</w:t>
      </w:r>
      <w:r w:rsidRPr="00C664B9">
        <w:rPr>
          <w:rFonts w:ascii="Arial" w:eastAsia="Kozuka Gothic Pro M" w:hAnsi="Arial" w:cs="Arial"/>
        </w:rPr>
        <w:t>funding, then they may refer directly to RTMAT Schools.</w:t>
      </w:r>
      <w:r w:rsidR="00F95B5D">
        <w:rPr>
          <w:rFonts w:ascii="Arial" w:eastAsia="Kozuka Gothic Pro M" w:hAnsi="Arial" w:cs="Arial"/>
          <w:color w:val="FF0000"/>
        </w:rPr>
        <w:t xml:space="preserve"> </w:t>
      </w:r>
      <w:r w:rsidR="00374676" w:rsidRPr="00C664B9">
        <w:rPr>
          <w:rFonts w:ascii="Arial" w:eastAsia="Kozuka Gothic Pro L" w:hAnsi="Arial" w:cs="Arial"/>
        </w:rPr>
        <w:t xml:space="preserve">Each intervention </w:t>
      </w:r>
      <w:r w:rsidR="00943275">
        <w:rPr>
          <w:rFonts w:ascii="Arial" w:eastAsia="Kozuka Gothic Pro L" w:hAnsi="Arial" w:cs="Arial"/>
        </w:rPr>
        <w:t xml:space="preserve">or assessment </w:t>
      </w:r>
      <w:r w:rsidR="00374676" w:rsidRPr="00C664B9">
        <w:rPr>
          <w:rFonts w:ascii="Arial" w:eastAsia="Kozuka Gothic Pro L" w:hAnsi="Arial" w:cs="Arial"/>
        </w:rPr>
        <w:t xml:space="preserve">placement will </w:t>
      </w:r>
      <w:r w:rsidRPr="00C664B9">
        <w:rPr>
          <w:rFonts w:ascii="Arial" w:eastAsia="Kozuka Gothic Pro L" w:hAnsi="Arial" w:cs="Arial"/>
        </w:rPr>
        <w:t>have an agreed timeframe</w:t>
      </w:r>
      <w:r w:rsidR="00374676" w:rsidRPr="00C664B9">
        <w:rPr>
          <w:rFonts w:ascii="Arial" w:eastAsia="Kozuka Gothic Pro L" w:hAnsi="Arial" w:cs="Arial"/>
        </w:rPr>
        <w:t xml:space="preserve"> with the op</w:t>
      </w:r>
      <w:r w:rsidR="00662F31" w:rsidRPr="00C664B9">
        <w:rPr>
          <w:rFonts w:ascii="Arial" w:eastAsia="Kozuka Gothic Pro L" w:hAnsi="Arial" w:cs="Arial"/>
        </w:rPr>
        <w:t xml:space="preserve">tion of extending if necessary.  Whilst attending RTMAT on an intervention programme, the student, will be dual registered and must remain on the roll with the referring school.  </w:t>
      </w:r>
    </w:p>
    <w:p w14:paraId="09E6F34C" w14:textId="77777777" w:rsidR="00372CC9" w:rsidRPr="00C664B9" w:rsidRDefault="009847B1" w:rsidP="00BE5865">
      <w:pPr>
        <w:ind w:left="720"/>
        <w:jc w:val="both"/>
        <w:rPr>
          <w:rFonts w:ascii="Arial" w:eastAsia="Kozuka Gothic Pro L" w:hAnsi="Arial" w:cs="Arial"/>
        </w:rPr>
      </w:pPr>
      <w:r w:rsidRPr="00C664B9">
        <w:rPr>
          <w:rFonts w:ascii="Arial" w:eastAsia="Kozuka Gothic Pro L" w:hAnsi="Arial" w:cs="Arial"/>
        </w:rPr>
        <w:t>Before the end of the placement</w:t>
      </w:r>
      <w:r w:rsidR="00374676" w:rsidRPr="00C664B9">
        <w:rPr>
          <w:rFonts w:ascii="Arial" w:eastAsia="Kozuka Gothic Pro L" w:hAnsi="Arial" w:cs="Arial"/>
        </w:rPr>
        <w:t>, a review will take place to decide whether the placement needs to be extended.</w:t>
      </w:r>
      <w:r w:rsidR="00662F31" w:rsidRPr="00C664B9">
        <w:rPr>
          <w:rFonts w:ascii="Arial" w:eastAsia="Kozuka Gothic Pro L" w:hAnsi="Arial" w:cs="Arial"/>
        </w:rPr>
        <w:t xml:space="preserve">  </w:t>
      </w:r>
      <w:r w:rsidR="00372CC9" w:rsidRPr="00C664B9">
        <w:rPr>
          <w:rFonts w:ascii="Arial" w:eastAsia="Kozuka Gothic Pro L" w:hAnsi="Arial" w:cs="Arial"/>
        </w:rPr>
        <w:t>If</w:t>
      </w:r>
      <w:r w:rsidRPr="00C664B9">
        <w:rPr>
          <w:rFonts w:ascii="Arial" w:eastAsia="Kozuka Gothic Pro L" w:hAnsi="Arial" w:cs="Arial"/>
        </w:rPr>
        <w:t>,</w:t>
      </w:r>
      <w:r w:rsidR="00372CC9" w:rsidRPr="00C664B9">
        <w:rPr>
          <w:rFonts w:ascii="Arial" w:eastAsia="Kozuka Gothic Pro L" w:hAnsi="Arial" w:cs="Arial"/>
        </w:rPr>
        <w:t xml:space="preserve"> by mutual agreement</w:t>
      </w:r>
      <w:r w:rsidRPr="00C664B9">
        <w:rPr>
          <w:rFonts w:ascii="Arial" w:eastAsia="Kozuka Gothic Pro L" w:hAnsi="Arial" w:cs="Arial"/>
        </w:rPr>
        <w:t xml:space="preserve"> and in the </w:t>
      </w:r>
      <w:r w:rsidR="00372CC9" w:rsidRPr="00C664B9">
        <w:rPr>
          <w:rFonts w:ascii="Arial" w:eastAsia="Kozuka Gothic Pro L" w:hAnsi="Arial" w:cs="Arial"/>
        </w:rPr>
        <w:t>student</w:t>
      </w:r>
      <w:r w:rsidRPr="00C664B9">
        <w:rPr>
          <w:rFonts w:ascii="Arial" w:eastAsia="Kozuka Gothic Pro L" w:hAnsi="Arial" w:cs="Arial"/>
        </w:rPr>
        <w:t>’s</w:t>
      </w:r>
      <w:r w:rsidR="00372CC9" w:rsidRPr="00C664B9">
        <w:rPr>
          <w:rFonts w:ascii="Arial" w:eastAsia="Kozuka Gothic Pro L" w:hAnsi="Arial" w:cs="Arial"/>
        </w:rPr>
        <w:t xml:space="preserve"> </w:t>
      </w:r>
      <w:r w:rsidRPr="00C664B9">
        <w:rPr>
          <w:rFonts w:ascii="Arial" w:eastAsia="Kozuka Gothic Pro L" w:hAnsi="Arial" w:cs="Arial"/>
        </w:rPr>
        <w:t>best interest, a</w:t>
      </w:r>
      <w:r w:rsidR="00372CC9" w:rsidRPr="00C664B9">
        <w:rPr>
          <w:rFonts w:ascii="Arial" w:eastAsia="Kozuka Gothic Pro L" w:hAnsi="Arial" w:cs="Arial"/>
        </w:rPr>
        <w:t xml:space="preserve"> return to their “home” school</w:t>
      </w:r>
      <w:r w:rsidRPr="00C664B9">
        <w:rPr>
          <w:rFonts w:ascii="Arial" w:eastAsia="Kozuka Gothic Pro L" w:hAnsi="Arial" w:cs="Arial"/>
        </w:rPr>
        <w:t xml:space="preserve"> is not appropriate</w:t>
      </w:r>
      <w:r w:rsidR="00372CC9" w:rsidRPr="00C664B9">
        <w:rPr>
          <w:rFonts w:ascii="Arial" w:eastAsia="Kozuka Gothic Pro L" w:hAnsi="Arial" w:cs="Arial"/>
        </w:rPr>
        <w:t xml:space="preserve">, a meeting will be convened with the Local Authority and </w:t>
      </w:r>
      <w:r w:rsidR="00D23317" w:rsidRPr="00C664B9">
        <w:rPr>
          <w:rFonts w:ascii="Arial" w:eastAsia="Kozuka Gothic Pro L" w:hAnsi="Arial" w:cs="Arial"/>
        </w:rPr>
        <w:t>other relevant parties to discuss recommendations and agree</w:t>
      </w:r>
      <w:r w:rsidR="00662F31" w:rsidRPr="00C664B9">
        <w:rPr>
          <w:rFonts w:ascii="Arial" w:eastAsia="Kozuka Gothic Pro L" w:hAnsi="Arial" w:cs="Arial"/>
        </w:rPr>
        <w:t xml:space="preserve"> arrangements</w:t>
      </w:r>
      <w:r w:rsidR="001C1C22" w:rsidRPr="00C664B9">
        <w:rPr>
          <w:rFonts w:ascii="Arial" w:eastAsia="Kozuka Gothic Pro L" w:hAnsi="Arial" w:cs="Arial"/>
        </w:rPr>
        <w:t>.</w:t>
      </w:r>
      <w:r w:rsidR="00662F31" w:rsidRPr="00C664B9">
        <w:rPr>
          <w:rFonts w:ascii="Arial" w:eastAsia="Kozuka Gothic Pro L" w:hAnsi="Arial" w:cs="Arial"/>
        </w:rPr>
        <w:t xml:space="preserve"> </w:t>
      </w:r>
      <w:r w:rsidR="00D23317" w:rsidRPr="00C664B9">
        <w:rPr>
          <w:rFonts w:ascii="Arial" w:eastAsia="Kozuka Gothic Pro L" w:hAnsi="Arial" w:cs="Arial"/>
        </w:rPr>
        <w:t xml:space="preserve"> </w:t>
      </w:r>
    </w:p>
    <w:p w14:paraId="76339974" w14:textId="77777777" w:rsidR="001C1C22" w:rsidRPr="00C664B9" w:rsidRDefault="00640F80" w:rsidP="00374676">
      <w:pPr>
        <w:jc w:val="both"/>
        <w:rPr>
          <w:rFonts w:ascii="Arial" w:eastAsia="Kozuka Gothic Pro M" w:hAnsi="Arial" w:cs="Arial"/>
          <w:b/>
        </w:rPr>
      </w:pPr>
      <w:r>
        <w:rPr>
          <w:rFonts w:ascii="Arial" w:eastAsia="Kozuka Gothic Pro M" w:hAnsi="Arial" w:cs="Arial"/>
          <w:b/>
        </w:rPr>
        <w:t>4</w:t>
      </w:r>
      <w:r w:rsidR="008214B5" w:rsidRPr="00C664B9">
        <w:rPr>
          <w:rFonts w:ascii="Arial" w:eastAsia="Kozuka Gothic Pro M" w:hAnsi="Arial" w:cs="Arial"/>
          <w:b/>
        </w:rPr>
        <w:t>.0</w:t>
      </w:r>
      <w:r w:rsidR="008214B5" w:rsidRPr="00C664B9">
        <w:rPr>
          <w:rFonts w:ascii="Arial" w:eastAsia="Kozuka Gothic Pro M" w:hAnsi="Arial" w:cs="Arial"/>
          <w:b/>
        </w:rPr>
        <w:tab/>
      </w:r>
      <w:r w:rsidR="001C1C22" w:rsidRPr="00C664B9">
        <w:rPr>
          <w:rFonts w:ascii="Arial" w:eastAsia="Kozuka Gothic Pro M" w:hAnsi="Arial" w:cs="Arial"/>
          <w:b/>
        </w:rPr>
        <w:t>Ending Intervention / Support Placements</w:t>
      </w:r>
    </w:p>
    <w:p w14:paraId="16CF9185" w14:textId="77777777" w:rsidR="00374676" w:rsidRPr="00C664B9" w:rsidRDefault="00640F80" w:rsidP="00C664B9">
      <w:pPr>
        <w:ind w:left="360" w:hanging="360"/>
        <w:jc w:val="both"/>
        <w:rPr>
          <w:rFonts w:ascii="Arial" w:eastAsia="Kozuka Gothic Pro L" w:hAnsi="Arial" w:cs="Arial"/>
        </w:rPr>
      </w:pPr>
      <w:r>
        <w:rPr>
          <w:rFonts w:ascii="Arial" w:eastAsia="Kozuka Gothic Pro L" w:hAnsi="Arial" w:cs="Arial"/>
        </w:rPr>
        <w:t>4</w:t>
      </w:r>
      <w:r w:rsidR="008214B5" w:rsidRPr="00C664B9">
        <w:rPr>
          <w:rFonts w:ascii="Arial" w:eastAsia="Kozuka Gothic Pro L" w:hAnsi="Arial" w:cs="Arial"/>
        </w:rPr>
        <w:t>.1</w:t>
      </w:r>
      <w:r w:rsidR="008214B5" w:rsidRPr="00C664B9">
        <w:rPr>
          <w:rFonts w:ascii="Arial" w:eastAsia="Kozuka Gothic Pro L" w:hAnsi="Arial" w:cs="Arial"/>
        </w:rPr>
        <w:tab/>
      </w:r>
      <w:r w:rsidR="00C664B9">
        <w:rPr>
          <w:rFonts w:ascii="Arial" w:eastAsia="Kozuka Gothic Pro L" w:hAnsi="Arial" w:cs="Arial"/>
        </w:rPr>
        <w:tab/>
      </w:r>
      <w:r w:rsidR="001C1C22" w:rsidRPr="00C664B9">
        <w:rPr>
          <w:rFonts w:ascii="Arial" w:eastAsia="Kozuka Gothic Pro L" w:hAnsi="Arial" w:cs="Arial"/>
        </w:rPr>
        <w:t xml:space="preserve">RTMAT reserves the right to end the placement of any student for the following </w:t>
      </w:r>
      <w:r w:rsidR="00C664B9">
        <w:rPr>
          <w:rFonts w:ascii="Arial" w:eastAsia="Kozuka Gothic Pro L" w:hAnsi="Arial" w:cs="Arial"/>
        </w:rPr>
        <w:tab/>
        <w:t>r</w:t>
      </w:r>
      <w:r w:rsidR="001C1C22" w:rsidRPr="00C664B9">
        <w:rPr>
          <w:rFonts w:ascii="Arial" w:eastAsia="Kozuka Gothic Pro L" w:hAnsi="Arial" w:cs="Arial"/>
        </w:rPr>
        <w:t>easons:</w:t>
      </w:r>
    </w:p>
    <w:p w14:paraId="3661368A" w14:textId="77777777" w:rsidR="001C1C22" w:rsidRPr="00C664B9" w:rsidRDefault="001C1C22" w:rsidP="001C1C22">
      <w:pPr>
        <w:pStyle w:val="ListParagraph"/>
        <w:numPr>
          <w:ilvl w:val="0"/>
          <w:numId w:val="3"/>
        </w:numPr>
        <w:jc w:val="both"/>
        <w:rPr>
          <w:rFonts w:ascii="Arial" w:eastAsia="Kozuka Gothic Pro L" w:hAnsi="Arial" w:cs="Arial"/>
        </w:rPr>
      </w:pPr>
      <w:r w:rsidRPr="00C664B9">
        <w:rPr>
          <w:rFonts w:ascii="Arial" w:eastAsia="Kozuka Gothic Pro L" w:hAnsi="Arial" w:cs="Arial"/>
        </w:rPr>
        <w:t>The student has failed to attend 20 consecutive sessions (unless for health reasons</w:t>
      </w:r>
      <w:proofErr w:type="gramStart"/>
      <w:r w:rsidRPr="00C664B9">
        <w:rPr>
          <w:rFonts w:ascii="Arial" w:eastAsia="Kozuka Gothic Pro L" w:hAnsi="Arial" w:cs="Arial"/>
        </w:rPr>
        <w:t>);</w:t>
      </w:r>
      <w:proofErr w:type="gramEnd"/>
    </w:p>
    <w:p w14:paraId="6CCADAF1" w14:textId="77777777" w:rsidR="001C1C22" w:rsidRPr="00C664B9" w:rsidRDefault="001C1C22" w:rsidP="001C1C22">
      <w:pPr>
        <w:pStyle w:val="ListParagraph"/>
        <w:numPr>
          <w:ilvl w:val="0"/>
          <w:numId w:val="3"/>
        </w:numPr>
        <w:jc w:val="both"/>
        <w:rPr>
          <w:rFonts w:ascii="Arial" w:eastAsia="Kozuka Gothic Pro L" w:hAnsi="Arial" w:cs="Arial"/>
        </w:rPr>
      </w:pPr>
      <w:r w:rsidRPr="00C664B9">
        <w:rPr>
          <w:rFonts w:ascii="Arial" w:eastAsia="Kozuka Gothic Pro L" w:hAnsi="Arial" w:cs="Arial"/>
        </w:rPr>
        <w:lastRenderedPageBreak/>
        <w:t>The student’s behaviour has been determined by the CEO</w:t>
      </w:r>
      <w:r w:rsidR="009847B1" w:rsidRPr="00C664B9">
        <w:rPr>
          <w:rFonts w:ascii="Arial" w:eastAsia="Kozuka Gothic Pro L" w:hAnsi="Arial" w:cs="Arial"/>
        </w:rPr>
        <w:t xml:space="preserve"> (or nominated senior leader) and Trust</w:t>
      </w:r>
      <w:r w:rsidRPr="00C664B9">
        <w:rPr>
          <w:rFonts w:ascii="Arial" w:eastAsia="Kozuka Gothic Pro L" w:hAnsi="Arial" w:cs="Arial"/>
        </w:rPr>
        <w:t xml:space="preserve"> to be contrary to the safe operation of the Academy, or to the student’s own </w:t>
      </w:r>
      <w:proofErr w:type="gramStart"/>
      <w:r w:rsidRPr="00C664B9">
        <w:rPr>
          <w:rFonts w:ascii="Arial" w:eastAsia="Kozuka Gothic Pro L" w:hAnsi="Arial" w:cs="Arial"/>
        </w:rPr>
        <w:t>safety;</w:t>
      </w:r>
      <w:proofErr w:type="gramEnd"/>
    </w:p>
    <w:p w14:paraId="61E2CC37" w14:textId="77777777" w:rsidR="00374676" w:rsidRPr="00C664B9" w:rsidRDefault="00640F80" w:rsidP="00C664B9">
      <w:pPr>
        <w:ind w:left="720" w:hanging="720"/>
        <w:jc w:val="both"/>
        <w:rPr>
          <w:rFonts w:ascii="Arial" w:eastAsia="Kozuka Gothic Pro L" w:hAnsi="Arial" w:cs="Arial"/>
        </w:rPr>
      </w:pPr>
      <w:r>
        <w:rPr>
          <w:rFonts w:ascii="Arial" w:eastAsia="Kozuka Gothic Pro L" w:hAnsi="Arial" w:cs="Arial"/>
        </w:rPr>
        <w:t>4</w:t>
      </w:r>
      <w:r w:rsidR="008214B5" w:rsidRPr="00C664B9">
        <w:rPr>
          <w:rFonts w:ascii="Arial" w:eastAsia="Kozuka Gothic Pro L" w:hAnsi="Arial" w:cs="Arial"/>
        </w:rPr>
        <w:t>.2</w:t>
      </w:r>
      <w:r w:rsidR="008214B5" w:rsidRPr="00C664B9">
        <w:rPr>
          <w:rFonts w:ascii="Arial" w:eastAsia="Kozuka Gothic Pro L" w:hAnsi="Arial" w:cs="Arial"/>
        </w:rPr>
        <w:tab/>
      </w:r>
      <w:r w:rsidR="00DA3779" w:rsidRPr="00C664B9">
        <w:rPr>
          <w:rFonts w:ascii="Arial" w:eastAsia="Kozuka Gothic Pro L" w:hAnsi="Arial" w:cs="Arial"/>
        </w:rPr>
        <w:t xml:space="preserve">For serious </w:t>
      </w:r>
      <w:proofErr w:type="gramStart"/>
      <w:r w:rsidR="00DA3779" w:rsidRPr="00C664B9">
        <w:rPr>
          <w:rFonts w:ascii="Arial" w:eastAsia="Kozuka Gothic Pro L" w:hAnsi="Arial" w:cs="Arial"/>
        </w:rPr>
        <w:t>one off</w:t>
      </w:r>
      <w:proofErr w:type="gramEnd"/>
      <w:r w:rsidR="00DA3779" w:rsidRPr="00C664B9">
        <w:rPr>
          <w:rFonts w:ascii="Arial" w:eastAsia="Kozuka Gothic Pro L" w:hAnsi="Arial" w:cs="Arial"/>
        </w:rPr>
        <w:t xml:space="preserve"> events (i.e. </w:t>
      </w:r>
      <w:r w:rsidR="00A20231" w:rsidRPr="00C664B9">
        <w:rPr>
          <w:rFonts w:ascii="Arial" w:eastAsia="Kozuka Gothic Pro L" w:hAnsi="Arial" w:cs="Arial"/>
        </w:rPr>
        <w:t>a</w:t>
      </w:r>
      <w:r w:rsidR="00DA3779" w:rsidRPr="00C664B9">
        <w:rPr>
          <w:rFonts w:ascii="Arial" w:eastAsia="Kozuka Gothic Pro L" w:hAnsi="Arial" w:cs="Arial"/>
        </w:rPr>
        <w:t xml:space="preserve">ssault), RTMAT will </w:t>
      </w:r>
      <w:r w:rsidR="00365330">
        <w:rPr>
          <w:rFonts w:ascii="Arial" w:eastAsia="Kozuka Gothic Pro L" w:hAnsi="Arial" w:cs="Arial"/>
        </w:rPr>
        <w:t xml:space="preserve">notify </w:t>
      </w:r>
      <w:r w:rsidR="00DA3779" w:rsidRPr="00C664B9">
        <w:rPr>
          <w:rFonts w:ascii="Arial" w:eastAsia="Kozuka Gothic Pro L" w:hAnsi="Arial" w:cs="Arial"/>
        </w:rPr>
        <w:t xml:space="preserve">the referring </w:t>
      </w:r>
      <w:r w:rsidR="00994FD3" w:rsidRPr="00C664B9">
        <w:rPr>
          <w:rFonts w:ascii="Arial" w:eastAsia="Kozuka Gothic Pro L" w:hAnsi="Arial" w:cs="Arial"/>
        </w:rPr>
        <w:t xml:space="preserve">body </w:t>
      </w:r>
      <w:r w:rsidR="00DA3779" w:rsidRPr="00C664B9">
        <w:rPr>
          <w:rFonts w:ascii="Arial" w:eastAsia="Kozuka Gothic Pro L" w:hAnsi="Arial" w:cs="Arial"/>
        </w:rPr>
        <w:t>and the Local Authority</w:t>
      </w:r>
      <w:r w:rsidR="00994FD3" w:rsidRPr="00C664B9">
        <w:rPr>
          <w:rFonts w:ascii="Arial" w:eastAsia="Kozuka Gothic Pro L" w:hAnsi="Arial" w:cs="Arial"/>
        </w:rPr>
        <w:t xml:space="preserve"> (if appropriate),</w:t>
      </w:r>
      <w:r w:rsidR="00DA3779" w:rsidRPr="00C664B9">
        <w:rPr>
          <w:rFonts w:ascii="Arial" w:eastAsia="Kozuka Gothic Pro L" w:hAnsi="Arial" w:cs="Arial"/>
        </w:rPr>
        <w:t xml:space="preserve"> in writing, </w:t>
      </w:r>
      <w:r w:rsidR="00365330">
        <w:rPr>
          <w:rFonts w:ascii="Arial" w:eastAsia="Kozuka Gothic Pro L" w:hAnsi="Arial" w:cs="Arial"/>
        </w:rPr>
        <w:t xml:space="preserve">as soon as possible of breaches of the behaviour policy that my lead to a termination of a placement or a permanent exclusion. </w:t>
      </w:r>
    </w:p>
    <w:p w14:paraId="3E1F8CE4" w14:textId="77777777" w:rsidR="00DA3779" w:rsidRPr="00C664B9" w:rsidRDefault="00640F80" w:rsidP="00C664B9">
      <w:pPr>
        <w:ind w:left="720" w:hanging="720"/>
        <w:jc w:val="both"/>
        <w:rPr>
          <w:rFonts w:ascii="Arial" w:eastAsia="Kozuka Gothic Pro L" w:hAnsi="Arial" w:cs="Arial"/>
        </w:rPr>
      </w:pPr>
      <w:r>
        <w:rPr>
          <w:rFonts w:ascii="Arial" w:eastAsia="Kozuka Gothic Pro L" w:hAnsi="Arial" w:cs="Arial"/>
        </w:rPr>
        <w:t>4</w:t>
      </w:r>
      <w:r w:rsidR="008214B5" w:rsidRPr="00C664B9">
        <w:rPr>
          <w:rFonts w:ascii="Arial" w:eastAsia="Kozuka Gothic Pro L" w:hAnsi="Arial" w:cs="Arial"/>
        </w:rPr>
        <w:t>.3</w:t>
      </w:r>
      <w:r w:rsidR="008214B5" w:rsidRPr="00C664B9">
        <w:rPr>
          <w:rFonts w:ascii="Arial" w:eastAsia="Kozuka Gothic Pro L" w:hAnsi="Arial" w:cs="Arial"/>
        </w:rPr>
        <w:tab/>
      </w:r>
      <w:r w:rsidR="00DA3779" w:rsidRPr="00C664B9">
        <w:rPr>
          <w:rFonts w:ascii="Arial" w:eastAsia="Kozuka Gothic Pro L" w:hAnsi="Arial" w:cs="Arial"/>
        </w:rPr>
        <w:t>A</w:t>
      </w:r>
      <w:r w:rsidR="00A20231" w:rsidRPr="00C664B9">
        <w:rPr>
          <w:rFonts w:ascii="Arial" w:eastAsia="Kozuka Gothic Pro L" w:hAnsi="Arial" w:cs="Arial"/>
        </w:rPr>
        <w:t>ny student deemed at risk of</w:t>
      </w:r>
      <w:r w:rsidR="00DA3779" w:rsidRPr="00C664B9">
        <w:rPr>
          <w:rFonts w:ascii="Arial" w:eastAsia="Kozuka Gothic Pro L" w:hAnsi="Arial" w:cs="Arial"/>
        </w:rPr>
        <w:t xml:space="preserve"> requiring formal notice to cease provision for reasons of non-attendance or other re</w:t>
      </w:r>
      <w:r w:rsidR="00994FD3" w:rsidRPr="00C664B9">
        <w:rPr>
          <w:rFonts w:ascii="Arial" w:eastAsia="Kozuka Gothic Pro L" w:hAnsi="Arial" w:cs="Arial"/>
        </w:rPr>
        <w:t>asons will be raised with the referring body</w:t>
      </w:r>
      <w:r w:rsidR="00DA3779" w:rsidRPr="00C664B9">
        <w:rPr>
          <w:rFonts w:ascii="Arial" w:eastAsia="Kozuka Gothic Pro L" w:hAnsi="Arial" w:cs="Arial"/>
        </w:rPr>
        <w:t xml:space="preserve"> 15 days before the placement is ceased. </w:t>
      </w:r>
    </w:p>
    <w:p w14:paraId="7E385447" w14:textId="77777777" w:rsidR="00DA3779" w:rsidRPr="00C664B9" w:rsidRDefault="00640F80" w:rsidP="00C664B9">
      <w:pPr>
        <w:ind w:left="720" w:hanging="720"/>
        <w:jc w:val="both"/>
        <w:rPr>
          <w:rFonts w:ascii="Arial" w:eastAsia="Kozuka Gothic Pro L" w:hAnsi="Arial" w:cs="Arial"/>
        </w:rPr>
      </w:pPr>
      <w:r>
        <w:rPr>
          <w:rFonts w:ascii="Arial" w:eastAsia="Kozuka Gothic Pro L" w:hAnsi="Arial" w:cs="Arial"/>
        </w:rPr>
        <w:t>4</w:t>
      </w:r>
      <w:r w:rsidR="008214B5" w:rsidRPr="00C664B9">
        <w:rPr>
          <w:rFonts w:ascii="Arial" w:eastAsia="Kozuka Gothic Pro L" w:hAnsi="Arial" w:cs="Arial"/>
        </w:rPr>
        <w:t>.4</w:t>
      </w:r>
      <w:r w:rsidR="008214B5" w:rsidRPr="00C664B9">
        <w:rPr>
          <w:rFonts w:ascii="Arial" w:eastAsia="Kozuka Gothic Pro L" w:hAnsi="Arial" w:cs="Arial"/>
        </w:rPr>
        <w:tab/>
      </w:r>
      <w:r w:rsidR="00DA3779" w:rsidRPr="00C664B9">
        <w:rPr>
          <w:rFonts w:ascii="Arial" w:eastAsia="Kozuka Gothic Pro L" w:hAnsi="Arial" w:cs="Arial"/>
        </w:rPr>
        <w:t>Referring bodies will be notified that this agreement is one of the terms and conditions of referring students to RTMAT for additional educational support.</w:t>
      </w:r>
    </w:p>
    <w:p w14:paraId="2BD08235" w14:textId="77777777" w:rsidR="00994FD3" w:rsidRPr="00C664B9" w:rsidRDefault="00640F80" w:rsidP="00C664B9">
      <w:pPr>
        <w:ind w:left="720" w:hanging="720"/>
        <w:jc w:val="both"/>
        <w:rPr>
          <w:rFonts w:ascii="Arial" w:eastAsia="Kozuka Gothic Pro L" w:hAnsi="Arial" w:cs="Arial"/>
        </w:rPr>
      </w:pPr>
      <w:r>
        <w:rPr>
          <w:rFonts w:ascii="Arial" w:eastAsia="Kozuka Gothic Pro L" w:hAnsi="Arial" w:cs="Arial"/>
        </w:rPr>
        <w:t>4</w:t>
      </w:r>
      <w:r w:rsidR="008214B5" w:rsidRPr="00C664B9">
        <w:rPr>
          <w:rFonts w:ascii="Arial" w:eastAsia="Kozuka Gothic Pro L" w:hAnsi="Arial" w:cs="Arial"/>
        </w:rPr>
        <w:t>.5</w:t>
      </w:r>
      <w:r w:rsidR="008214B5" w:rsidRPr="00C664B9">
        <w:rPr>
          <w:rFonts w:ascii="Arial" w:eastAsia="Kozuka Gothic Pro L" w:hAnsi="Arial" w:cs="Arial"/>
        </w:rPr>
        <w:tab/>
      </w:r>
      <w:r w:rsidR="00DA3779" w:rsidRPr="00C664B9">
        <w:rPr>
          <w:rFonts w:ascii="Arial" w:eastAsia="Kozuka Gothic Pro L" w:hAnsi="Arial" w:cs="Arial"/>
        </w:rPr>
        <w:t xml:space="preserve">RTMAT reserves </w:t>
      </w:r>
      <w:r w:rsidR="00994FD3" w:rsidRPr="00C664B9">
        <w:rPr>
          <w:rFonts w:ascii="Arial" w:eastAsia="Kozuka Gothic Pro L" w:hAnsi="Arial" w:cs="Arial"/>
        </w:rPr>
        <w:t>the right to remove</w:t>
      </w:r>
      <w:r w:rsidR="00DA3779" w:rsidRPr="00C664B9">
        <w:rPr>
          <w:rFonts w:ascii="Arial" w:eastAsia="Kozuka Gothic Pro L" w:hAnsi="Arial" w:cs="Arial"/>
        </w:rPr>
        <w:t xml:space="preserve"> students should agreement over the end of the placement not be agreed with RTMAT and the referring authority or school.  </w:t>
      </w:r>
      <w:r w:rsidR="00994FD3" w:rsidRPr="00C664B9">
        <w:rPr>
          <w:rFonts w:ascii="Arial" w:eastAsia="Kozuka Gothic Pro L" w:hAnsi="Arial" w:cs="Arial"/>
        </w:rPr>
        <w:t>In addition, RTMAT reserves the right to p</w:t>
      </w:r>
      <w:r w:rsidR="00DA3779" w:rsidRPr="00C664B9">
        <w:rPr>
          <w:rFonts w:ascii="Arial" w:eastAsia="Kozuka Gothic Pro L" w:hAnsi="Arial" w:cs="Arial"/>
        </w:rPr>
        <w:t>ermanent</w:t>
      </w:r>
      <w:r w:rsidR="00994FD3" w:rsidRPr="00C664B9">
        <w:rPr>
          <w:rFonts w:ascii="Arial" w:eastAsia="Kozuka Gothic Pro L" w:hAnsi="Arial" w:cs="Arial"/>
        </w:rPr>
        <w:t>ly exclude any student for safeguarding or welfare of staff, students or the public and</w:t>
      </w:r>
      <w:r w:rsidR="00DA3779" w:rsidRPr="00C664B9">
        <w:rPr>
          <w:rFonts w:ascii="Arial" w:eastAsia="Kozuka Gothic Pro L" w:hAnsi="Arial" w:cs="Arial"/>
        </w:rPr>
        <w:t xml:space="preserve"> will only be used as a last resort</w:t>
      </w:r>
      <w:r w:rsidR="00994FD3" w:rsidRPr="00C664B9">
        <w:rPr>
          <w:rFonts w:ascii="Arial" w:eastAsia="Kozuka Gothic Pro L" w:hAnsi="Arial" w:cs="Arial"/>
        </w:rPr>
        <w:t>.</w:t>
      </w:r>
      <w:r w:rsidR="00DA3779" w:rsidRPr="00C664B9">
        <w:rPr>
          <w:rFonts w:ascii="Arial" w:eastAsia="Kozuka Gothic Pro L" w:hAnsi="Arial" w:cs="Arial"/>
        </w:rPr>
        <w:t xml:space="preserve"> </w:t>
      </w:r>
    </w:p>
    <w:p w14:paraId="37A1989F" w14:textId="77777777" w:rsidR="000F3B7C" w:rsidRPr="00C664B9" w:rsidRDefault="00640F80" w:rsidP="00374676">
      <w:pPr>
        <w:jc w:val="both"/>
        <w:rPr>
          <w:rFonts w:ascii="Arial" w:eastAsia="Kozuka Gothic Pro M" w:hAnsi="Arial" w:cs="Arial"/>
          <w:b/>
        </w:rPr>
      </w:pPr>
      <w:r>
        <w:rPr>
          <w:rFonts w:ascii="Arial" w:eastAsia="Kozuka Gothic Pro M" w:hAnsi="Arial" w:cs="Arial"/>
          <w:b/>
        </w:rPr>
        <w:t>5</w:t>
      </w:r>
      <w:r w:rsidR="008214B5" w:rsidRPr="00C664B9">
        <w:rPr>
          <w:rFonts w:ascii="Arial" w:eastAsia="Kozuka Gothic Pro M" w:hAnsi="Arial" w:cs="Arial"/>
          <w:b/>
        </w:rPr>
        <w:t>.0</w:t>
      </w:r>
      <w:r w:rsidR="008214B5" w:rsidRPr="00C664B9">
        <w:rPr>
          <w:rFonts w:ascii="Arial" w:eastAsia="Kozuka Gothic Pro M" w:hAnsi="Arial" w:cs="Arial"/>
          <w:b/>
        </w:rPr>
        <w:tab/>
      </w:r>
      <w:r w:rsidR="000F3B7C" w:rsidRPr="00C664B9">
        <w:rPr>
          <w:rFonts w:ascii="Arial" w:eastAsia="Kozuka Gothic Pro M" w:hAnsi="Arial" w:cs="Arial"/>
          <w:b/>
        </w:rPr>
        <w:t>Charging Process</w:t>
      </w:r>
    </w:p>
    <w:p w14:paraId="271300AE" w14:textId="77777777" w:rsidR="00A20231" w:rsidRDefault="00640F80" w:rsidP="00C664B9">
      <w:pPr>
        <w:ind w:left="720" w:hanging="720"/>
        <w:jc w:val="both"/>
        <w:rPr>
          <w:rFonts w:ascii="Arial" w:eastAsia="Kozuka Gothic Pro L" w:hAnsi="Arial" w:cs="Arial"/>
        </w:rPr>
      </w:pPr>
      <w:r>
        <w:rPr>
          <w:rFonts w:ascii="Arial" w:eastAsia="Kozuka Gothic Pro L" w:hAnsi="Arial" w:cs="Arial"/>
        </w:rPr>
        <w:t>5</w:t>
      </w:r>
      <w:r w:rsidR="00C664B9">
        <w:rPr>
          <w:rFonts w:ascii="Arial" w:eastAsia="Kozuka Gothic Pro L" w:hAnsi="Arial" w:cs="Arial"/>
        </w:rPr>
        <w:t>.1</w:t>
      </w:r>
      <w:r w:rsidR="00C664B9">
        <w:rPr>
          <w:rFonts w:ascii="Arial" w:eastAsia="Kozuka Gothic Pro L" w:hAnsi="Arial" w:cs="Arial"/>
        </w:rPr>
        <w:tab/>
      </w:r>
      <w:r w:rsidR="009262E6" w:rsidRPr="00C664B9">
        <w:rPr>
          <w:rFonts w:ascii="Arial" w:eastAsia="Kozuka Gothic Pro L" w:hAnsi="Arial" w:cs="Arial"/>
        </w:rPr>
        <w:t xml:space="preserve">We will invoice referring schools and agencies </w:t>
      </w:r>
      <w:proofErr w:type="gramStart"/>
      <w:r w:rsidR="009262E6" w:rsidRPr="00C664B9">
        <w:rPr>
          <w:rFonts w:ascii="Arial" w:eastAsia="Kozuka Gothic Pro L" w:hAnsi="Arial" w:cs="Arial"/>
        </w:rPr>
        <w:t>on a monthly basis</w:t>
      </w:r>
      <w:proofErr w:type="gramEnd"/>
      <w:r w:rsidR="009262E6" w:rsidRPr="00C664B9">
        <w:rPr>
          <w:rFonts w:ascii="Arial" w:eastAsia="Kozuka Gothic Pro L" w:hAnsi="Arial" w:cs="Arial"/>
        </w:rPr>
        <w:t xml:space="preserve"> in accordance with the funding agreement, which must be in place prior to stude</w:t>
      </w:r>
      <w:r w:rsidR="00994FD3" w:rsidRPr="00C664B9">
        <w:rPr>
          <w:rFonts w:ascii="Arial" w:eastAsia="Kozuka Gothic Pro L" w:hAnsi="Arial" w:cs="Arial"/>
        </w:rPr>
        <w:t>n</w:t>
      </w:r>
      <w:r w:rsidR="00C664B9">
        <w:rPr>
          <w:rFonts w:ascii="Arial" w:eastAsia="Kozuka Gothic Pro L" w:hAnsi="Arial" w:cs="Arial"/>
        </w:rPr>
        <w:t>ts being admitted to the RTMAT.</w:t>
      </w:r>
      <w:r w:rsidR="00ED362F">
        <w:rPr>
          <w:rFonts w:ascii="Arial" w:eastAsia="Kozuka Gothic Pro L" w:hAnsi="Arial" w:cs="Arial"/>
        </w:rPr>
        <w:t xml:space="preserve"> </w:t>
      </w:r>
    </w:p>
    <w:p w14:paraId="4840A2FA" w14:textId="77777777" w:rsidR="00ED362F" w:rsidRPr="00C664B9" w:rsidRDefault="00640F80" w:rsidP="00C664B9">
      <w:pPr>
        <w:ind w:left="720" w:hanging="720"/>
        <w:jc w:val="both"/>
        <w:rPr>
          <w:rFonts w:ascii="Arial" w:eastAsia="Kozuka Gothic Pro L" w:hAnsi="Arial" w:cs="Arial"/>
        </w:rPr>
      </w:pPr>
      <w:r>
        <w:rPr>
          <w:rFonts w:ascii="Arial" w:eastAsia="Kozuka Gothic Pro L" w:hAnsi="Arial" w:cs="Arial"/>
        </w:rPr>
        <w:t>5</w:t>
      </w:r>
      <w:r w:rsidR="00ED362F">
        <w:rPr>
          <w:rFonts w:ascii="Arial" w:eastAsia="Kozuka Gothic Pro L" w:hAnsi="Arial" w:cs="Arial"/>
        </w:rPr>
        <w:t>.2</w:t>
      </w:r>
      <w:r w:rsidR="00ED362F">
        <w:rPr>
          <w:rFonts w:ascii="Arial" w:eastAsia="Kozuka Gothic Pro L" w:hAnsi="Arial" w:cs="Arial"/>
        </w:rPr>
        <w:tab/>
        <w:t>SLAs with commissioning Local Authorities will confirm the charging process, timescales and action in case of disputes.</w:t>
      </w:r>
    </w:p>
    <w:p w14:paraId="0CCA7955" w14:textId="77777777" w:rsidR="00A20231" w:rsidRPr="00C664B9" w:rsidRDefault="00640F80" w:rsidP="00374676">
      <w:pPr>
        <w:jc w:val="both"/>
        <w:rPr>
          <w:rFonts w:ascii="Arial" w:eastAsia="Kozuka Gothic Pro M" w:hAnsi="Arial" w:cs="Arial"/>
          <w:b/>
        </w:rPr>
      </w:pPr>
      <w:r>
        <w:rPr>
          <w:rFonts w:ascii="Arial" w:eastAsia="Kozuka Gothic Pro M" w:hAnsi="Arial" w:cs="Arial"/>
          <w:b/>
        </w:rPr>
        <w:t>6</w:t>
      </w:r>
      <w:r w:rsidR="008214B5" w:rsidRPr="00C664B9">
        <w:rPr>
          <w:rFonts w:ascii="Arial" w:eastAsia="Kozuka Gothic Pro M" w:hAnsi="Arial" w:cs="Arial"/>
          <w:b/>
        </w:rPr>
        <w:t>.0</w:t>
      </w:r>
      <w:r w:rsidR="008214B5" w:rsidRPr="00C664B9">
        <w:rPr>
          <w:rFonts w:ascii="Arial" w:eastAsia="Kozuka Gothic Pro M" w:hAnsi="Arial" w:cs="Arial"/>
          <w:b/>
        </w:rPr>
        <w:tab/>
      </w:r>
      <w:r w:rsidR="00A20231" w:rsidRPr="00C664B9">
        <w:rPr>
          <w:rFonts w:ascii="Arial" w:eastAsia="Kozuka Gothic Pro M" w:hAnsi="Arial" w:cs="Arial"/>
          <w:b/>
        </w:rPr>
        <w:t>Responsibilities and Commitments</w:t>
      </w:r>
    </w:p>
    <w:p w14:paraId="74C5161C" w14:textId="77777777" w:rsidR="00ED362F" w:rsidRDefault="00640F80" w:rsidP="00374676">
      <w:pPr>
        <w:jc w:val="both"/>
        <w:rPr>
          <w:rFonts w:ascii="Arial" w:eastAsia="Kozuka Gothic Pro M" w:hAnsi="Arial" w:cs="Arial"/>
        </w:rPr>
      </w:pPr>
      <w:r>
        <w:rPr>
          <w:rFonts w:ascii="Arial" w:eastAsia="Kozuka Gothic Pro M" w:hAnsi="Arial" w:cs="Arial"/>
        </w:rPr>
        <w:t>6</w:t>
      </w:r>
      <w:r w:rsidR="008214B5" w:rsidRPr="00C664B9">
        <w:rPr>
          <w:rFonts w:ascii="Arial" w:eastAsia="Kozuka Gothic Pro M" w:hAnsi="Arial" w:cs="Arial"/>
        </w:rPr>
        <w:t>.1</w:t>
      </w:r>
      <w:r w:rsidR="008214B5" w:rsidRPr="00C664B9">
        <w:rPr>
          <w:rFonts w:ascii="Arial" w:eastAsia="Kozuka Gothic Pro M" w:hAnsi="Arial" w:cs="Arial"/>
        </w:rPr>
        <w:tab/>
      </w:r>
      <w:r w:rsidR="00ED362F">
        <w:rPr>
          <w:rFonts w:ascii="Arial" w:eastAsia="Kozuka Gothic Pro M" w:hAnsi="Arial" w:cs="Arial"/>
        </w:rPr>
        <w:t>Local Authorities Commissioning through the annual High Needs Funding process</w:t>
      </w:r>
    </w:p>
    <w:p w14:paraId="33589C06" w14:textId="77777777" w:rsidR="00ED362F" w:rsidRDefault="00ED362F" w:rsidP="00ED362F">
      <w:pPr>
        <w:pStyle w:val="ListParagraph"/>
        <w:numPr>
          <w:ilvl w:val="0"/>
          <w:numId w:val="7"/>
        </w:numPr>
        <w:jc w:val="both"/>
        <w:rPr>
          <w:rFonts w:ascii="Arial" w:eastAsia="Kozuka Gothic Pro M" w:hAnsi="Arial" w:cs="Arial"/>
        </w:rPr>
      </w:pPr>
      <w:r>
        <w:rPr>
          <w:rFonts w:ascii="Arial" w:eastAsia="Kozuka Gothic Pro M" w:hAnsi="Arial" w:cs="Arial"/>
        </w:rPr>
        <w:t>Communicate any proposed changes in numbers to RTMAT with sufficient time to reach a mutual agreement.</w:t>
      </w:r>
    </w:p>
    <w:p w14:paraId="054F2157" w14:textId="77777777" w:rsidR="00ED362F" w:rsidRPr="00ED362F" w:rsidRDefault="00ED362F" w:rsidP="00374676">
      <w:pPr>
        <w:pStyle w:val="ListParagraph"/>
        <w:numPr>
          <w:ilvl w:val="0"/>
          <w:numId w:val="7"/>
        </w:numPr>
        <w:jc w:val="both"/>
        <w:rPr>
          <w:rFonts w:ascii="Arial" w:eastAsia="Kozuka Gothic Pro M" w:hAnsi="Arial" w:cs="Arial"/>
        </w:rPr>
      </w:pPr>
      <w:r>
        <w:rPr>
          <w:rFonts w:ascii="Arial" w:eastAsia="Kozuka Gothic Pro M" w:hAnsi="Arial" w:cs="Arial"/>
        </w:rPr>
        <w:t>Co-operate with any ESFA guidance on place change notifications.</w:t>
      </w:r>
    </w:p>
    <w:p w14:paraId="74785B96" w14:textId="77777777" w:rsidR="00A20231" w:rsidRPr="00C664B9" w:rsidRDefault="00640F80" w:rsidP="00640F80">
      <w:pPr>
        <w:jc w:val="both"/>
        <w:rPr>
          <w:rFonts w:ascii="Arial" w:eastAsia="Kozuka Gothic Pro M" w:hAnsi="Arial" w:cs="Arial"/>
        </w:rPr>
      </w:pPr>
      <w:r>
        <w:rPr>
          <w:rFonts w:ascii="Arial" w:eastAsia="Kozuka Gothic Pro M" w:hAnsi="Arial" w:cs="Arial"/>
        </w:rPr>
        <w:t xml:space="preserve">6.2 </w:t>
      </w:r>
      <w:r>
        <w:rPr>
          <w:rFonts w:ascii="Arial" w:eastAsia="Kozuka Gothic Pro M" w:hAnsi="Arial" w:cs="Arial"/>
        </w:rPr>
        <w:tab/>
      </w:r>
      <w:r w:rsidR="00A20231" w:rsidRPr="00C664B9">
        <w:rPr>
          <w:rFonts w:ascii="Arial" w:eastAsia="Kozuka Gothic Pro M" w:hAnsi="Arial" w:cs="Arial"/>
        </w:rPr>
        <w:t>Referring School</w:t>
      </w:r>
      <w:r w:rsidR="002B59C0" w:rsidRPr="00C664B9">
        <w:rPr>
          <w:rFonts w:ascii="Arial" w:eastAsia="Kozuka Gothic Pro M" w:hAnsi="Arial" w:cs="Arial"/>
        </w:rPr>
        <w:t xml:space="preserve"> </w:t>
      </w:r>
      <w:r w:rsidR="00994FD3" w:rsidRPr="00C664B9">
        <w:rPr>
          <w:rFonts w:ascii="Arial" w:eastAsia="Kozuka Gothic Pro M" w:hAnsi="Arial" w:cs="Arial"/>
        </w:rPr>
        <w:t>(</w:t>
      </w:r>
      <w:r w:rsidR="002B59C0" w:rsidRPr="00C664B9">
        <w:rPr>
          <w:rFonts w:ascii="Arial" w:eastAsia="Kozuka Gothic Pro M" w:hAnsi="Arial" w:cs="Arial"/>
        </w:rPr>
        <w:t xml:space="preserve">intervention </w:t>
      </w:r>
      <w:r w:rsidR="00994FD3" w:rsidRPr="00C664B9">
        <w:rPr>
          <w:rFonts w:ascii="Arial" w:eastAsia="Kozuka Gothic Pro M" w:hAnsi="Arial" w:cs="Arial"/>
        </w:rPr>
        <w:t xml:space="preserve">places </w:t>
      </w:r>
      <w:r w:rsidR="002B59C0" w:rsidRPr="00C664B9">
        <w:rPr>
          <w:rFonts w:ascii="Arial" w:eastAsia="Kozuka Gothic Pro M" w:hAnsi="Arial" w:cs="Arial"/>
        </w:rPr>
        <w:t>only</w:t>
      </w:r>
      <w:r w:rsidR="00994FD3" w:rsidRPr="00C664B9">
        <w:rPr>
          <w:rFonts w:ascii="Arial" w:eastAsia="Kozuka Gothic Pro M" w:hAnsi="Arial" w:cs="Arial"/>
        </w:rPr>
        <w:t>)</w:t>
      </w:r>
    </w:p>
    <w:p w14:paraId="4C3BE845" w14:textId="77777777" w:rsidR="00A20231" w:rsidRPr="00C664B9" w:rsidRDefault="00A20231" w:rsidP="00A20231">
      <w:pPr>
        <w:pStyle w:val="ListParagraph"/>
        <w:numPr>
          <w:ilvl w:val="0"/>
          <w:numId w:val="4"/>
        </w:numPr>
        <w:jc w:val="both"/>
        <w:rPr>
          <w:rFonts w:ascii="Arial" w:eastAsia="Kozuka Gothic Pro L" w:hAnsi="Arial" w:cs="Arial"/>
        </w:rPr>
      </w:pPr>
      <w:r w:rsidRPr="00C664B9">
        <w:rPr>
          <w:rFonts w:ascii="Arial" w:eastAsia="Kozuka Gothic Pro L" w:hAnsi="Arial" w:cs="Arial"/>
        </w:rPr>
        <w:t xml:space="preserve">The student will be dual registered with RTMAT as the subsidiary the referring school continues to be the main registered placement and retains responsibility for the </w:t>
      </w:r>
      <w:proofErr w:type="gramStart"/>
      <w:r w:rsidRPr="00C664B9">
        <w:rPr>
          <w:rFonts w:ascii="Arial" w:eastAsia="Kozuka Gothic Pro L" w:hAnsi="Arial" w:cs="Arial"/>
        </w:rPr>
        <w:t>student;</w:t>
      </w:r>
      <w:proofErr w:type="gramEnd"/>
    </w:p>
    <w:p w14:paraId="20302CCB" w14:textId="77777777" w:rsidR="00A20231" w:rsidRPr="00C664B9" w:rsidRDefault="00A20231" w:rsidP="00A20231">
      <w:pPr>
        <w:pStyle w:val="ListParagraph"/>
        <w:numPr>
          <w:ilvl w:val="0"/>
          <w:numId w:val="4"/>
        </w:numPr>
        <w:jc w:val="both"/>
        <w:rPr>
          <w:rFonts w:ascii="Arial" w:eastAsia="Kozuka Gothic Pro L" w:hAnsi="Arial" w:cs="Arial"/>
        </w:rPr>
      </w:pPr>
      <w:r w:rsidRPr="00C664B9">
        <w:rPr>
          <w:rFonts w:ascii="Arial" w:eastAsia="Kozuka Gothic Pro L" w:hAnsi="Arial" w:cs="Arial"/>
        </w:rPr>
        <w:t xml:space="preserve">The referring school will agree entry strategies for the student with RTMAT, based upon the entry criteria/admission </w:t>
      </w:r>
      <w:proofErr w:type="gramStart"/>
      <w:r w:rsidRPr="00C664B9">
        <w:rPr>
          <w:rFonts w:ascii="Arial" w:eastAsia="Kozuka Gothic Pro L" w:hAnsi="Arial" w:cs="Arial"/>
        </w:rPr>
        <w:t>arrangements;</w:t>
      </w:r>
      <w:proofErr w:type="gramEnd"/>
    </w:p>
    <w:p w14:paraId="076BB347" w14:textId="77777777" w:rsidR="00A20231" w:rsidRPr="00C664B9" w:rsidRDefault="00A20231" w:rsidP="00A20231">
      <w:pPr>
        <w:pStyle w:val="ListParagraph"/>
        <w:numPr>
          <w:ilvl w:val="0"/>
          <w:numId w:val="4"/>
        </w:numPr>
        <w:jc w:val="both"/>
        <w:rPr>
          <w:rFonts w:ascii="Arial" w:eastAsia="Kozuka Gothic Pro L" w:hAnsi="Arial" w:cs="Arial"/>
        </w:rPr>
      </w:pPr>
      <w:r w:rsidRPr="00C664B9">
        <w:rPr>
          <w:rFonts w:ascii="Arial" w:eastAsia="Kozuka Gothic Pro L" w:hAnsi="Arial" w:cs="Arial"/>
        </w:rPr>
        <w:t>A referring school representative must attend any meetings regarding the student.</w:t>
      </w:r>
    </w:p>
    <w:p w14:paraId="5A6D9760" w14:textId="77777777" w:rsidR="00201B42" w:rsidRPr="00C664B9" w:rsidRDefault="00640F80" w:rsidP="00201B42">
      <w:pPr>
        <w:jc w:val="both"/>
        <w:rPr>
          <w:rFonts w:ascii="Arial" w:eastAsia="Kozuka Gothic Pro M" w:hAnsi="Arial" w:cs="Arial"/>
        </w:rPr>
      </w:pPr>
      <w:r>
        <w:rPr>
          <w:rFonts w:ascii="Arial" w:eastAsia="Kozuka Gothic Pro M" w:hAnsi="Arial" w:cs="Arial"/>
        </w:rPr>
        <w:t>6.3</w:t>
      </w:r>
      <w:r w:rsidR="008214B5" w:rsidRPr="00C664B9">
        <w:rPr>
          <w:rFonts w:ascii="Arial" w:eastAsia="Kozuka Gothic Pro M" w:hAnsi="Arial" w:cs="Arial"/>
        </w:rPr>
        <w:tab/>
      </w:r>
      <w:r w:rsidR="00201B42" w:rsidRPr="00C664B9">
        <w:rPr>
          <w:rFonts w:ascii="Arial" w:eastAsia="Kozuka Gothic Pro M" w:hAnsi="Arial" w:cs="Arial"/>
        </w:rPr>
        <w:t>The Parent/Carer</w:t>
      </w:r>
    </w:p>
    <w:p w14:paraId="2255ED3B" w14:textId="77777777" w:rsidR="006559BE" w:rsidRDefault="006559BE" w:rsidP="00201B42">
      <w:pPr>
        <w:pStyle w:val="ListParagraph"/>
        <w:numPr>
          <w:ilvl w:val="0"/>
          <w:numId w:val="5"/>
        </w:numPr>
        <w:jc w:val="both"/>
        <w:rPr>
          <w:rFonts w:ascii="Arial" w:eastAsia="Kozuka Gothic Pro L" w:hAnsi="Arial" w:cs="Arial"/>
        </w:rPr>
      </w:pPr>
      <w:r>
        <w:rPr>
          <w:rFonts w:ascii="Arial" w:eastAsia="Kozuka Gothic Pro L" w:hAnsi="Arial" w:cs="Arial"/>
        </w:rPr>
        <w:t xml:space="preserve">The parent/carer must give informed consent to their child being placed with an RTMAT </w:t>
      </w:r>
      <w:proofErr w:type="gramStart"/>
      <w:r>
        <w:rPr>
          <w:rFonts w:ascii="Arial" w:eastAsia="Kozuka Gothic Pro L" w:hAnsi="Arial" w:cs="Arial"/>
        </w:rPr>
        <w:t>academy;</w:t>
      </w:r>
      <w:proofErr w:type="gramEnd"/>
    </w:p>
    <w:p w14:paraId="626194C2" w14:textId="77777777" w:rsidR="00201B42" w:rsidRPr="00C664B9" w:rsidRDefault="00201B42" w:rsidP="00201B42">
      <w:pPr>
        <w:pStyle w:val="ListParagraph"/>
        <w:numPr>
          <w:ilvl w:val="0"/>
          <w:numId w:val="5"/>
        </w:numPr>
        <w:jc w:val="both"/>
        <w:rPr>
          <w:rFonts w:ascii="Arial" w:eastAsia="Kozuka Gothic Pro L" w:hAnsi="Arial" w:cs="Arial"/>
        </w:rPr>
      </w:pPr>
      <w:r w:rsidRPr="00C664B9">
        <w:rPr>
          <w:rFonts w:ascii="Arial" w:eastAsia="Kozuka Gothic Pro L" w:hAnsi="Arial" w:cs="Arial"/>
        </w:rPr>
        <w:t xml:space="preserve">The parent/carer will be made aware of and should support achievable targets for their child, including working with relevant </w:t>
      </w:r>
      <w:proofErr w:type="gramStart"/>
      <w:r w:rsidRPr="00C664B9">
        <w:rPr>
          <w:rFonts w:ascii="Arial" w:eastAsia="Kozuka Gothic Pro L" w:hAnsi="Arial" w:cs="Arial"/>
        </w:rPr>
        <w:t>professionals;</w:t>
      </w:r>
      <w:proofErr w:type="gramEnd"/>
    </w:p>
    <w:p w14:paraId="1AEFE5DE" w14:textId="77777777" w:rsidR="00201B42" w:rsidRPr="00C664B9" w:rsidRDefault="00201B42" w:rsidP="00201B42">
      <w:pPr>
        <w:pStyle w:val="ListParagraph"/>
        <w:numPr>
          <w:ilvl w:val="0"/>
          <w:numId w:val="5"/>
        </w:numPr>
        <w:jc w:val="both"/>
        <w:rPr>
          <w:rFonts w:ascii="Arial" w:eastAsia="Kozuka Gothic Pro L" w:hAnsi="Arial" w:cs="Arial"/>
        </w:rPr>
      </w:pPr>
      <w:r w:rsidRPr="00C664B9">
        <w:rPr>
          <w:rFonts w:ascii="Arial" w:eastAsia="Kozuka Gothic Pro L" w:hAnsi="Arial" w:cs="Arial"/>
        </w:rPr>
        <w:t xml:space="preserve">The parent/carer should attend regular review meetings about the progress of their </w:t>
      </w:r>
      <w:proofErr w:type="gramStart"/>
      <w:r w:rsidRPr="00C664B9">
        <w:rPr>
          <w:rFonts w:ascii="Arial" w:eastAsia="Kozuka Gothic Pro L" w:hAnsi="Arial" w:cs="Arial"/>
        </w:rPr>
        <w:t>child;</w:t>
      </w:r>
      <w:proofErr w:type="gramEnd"/>
    </w:p>
    <w:p w14:paraId="0CA71F11" w14:textId="77777777" w:rsidR="00201B42" w:rsidRPr="00C664B9" w:rsidRDefault="00201B42" w:rsidP="00201B42">
      <w:pPr>
        <w:pStyle w:val="ListParagraph"/>
        <w:numPr>
          <w:ilvl w:val="0"/>
          <w:numId w:val="5"/>
        </w:numPr>
        <w:jc w:val="both"/>
        <w:rPr>
          <w:rFonts w:ascii="Arial" w:eastAsia="Kozuka Gothic Pro L" w:hAnsi="Arial" w:cs="Arial"/>
        </w:rPr>
      </w:pPr>
      <w:r w:rsidRPr="00C664B9">
        <w:rPr>
          <w:rFonts w:ascii="Arial" w:eastAsia="Kozuka Gothic Pro L" w:hAnsi="Arial" w:cs="Arial"/>
        </w:rPr>
        <w:lastRenderedPageBreak/>
        <w:t>The parent/carer should commit to maintaining good communication with RTMAT regarding changes in their child’s behaviour, both positive and negative, and any significant events that may cause a change in the child’s behaviour.</w:t>
      </w:r>
    </w:p>
    <w:p w14:paraId="448D060F" w14:textId="77777777" w:rsidR="00201B42" w:rsidRPr="00C664B9" w:rsidRDefault="00640F80" w:rsidP="008214B5">
      <w:pPr>
        <w:jc w:val="both"/>
        <w:rPr>
          <w:rFonts w:ascii="Arial" w:eastAsia="Kozuka Gothic Pro M" w:hAnsi="Arial" w:cs="Arial"/>
        </w:rPr>
      </w:pPr>
      <w:r>
        <w:rPr>
          <w:rFonts w:ascii="Arial" w:eastAsia="Kozuka Gothic Pro M" w:hAnsi="Arial" w:cs="Arial"/>
        </w:rPr>
        <w:t>6</w:t>
      </w:r>
      <w:r w:rsidR="008214B5" w:rsidRPr="00C664B9">
        <w:rPr>
          <w:rFonts w:ascii="Arial" w:eastAsia="Kozuka Gothic Pro M" w:hAnsi="Arial" w:cs="Arial"/>
        </w:rPr>
        <w:t>.</w:t>
      </w:r>
      <w:r>
        <w:rPr>
          <w:rFonts w:ascii="Arial" w:eastAsia="Kozuka Gothic Pro M" w:hAnsi="Arial" w:cs="Arial"/>
        </w:rPr>
        <w:t>4</w:t>
      </w:r>
      <w:r w:rsidR="008214B5" w:rsidRPr="00C664B9">
        <w:rPr>
          <w:rFonts w:ascii="Arial" w:eastAsia="Kozuka Gothic Pro M" w:hAnsi="Arial" w:cs="Arial"/>
        </w:rPr>
        <w:tab/>
      </w:r>
      <w:r w:rsidR="00201B42" w:rsidRPr="00C664B9">
        <w:rPr>
          <w:rFonts w:ascii="Arial" w:eastAsia="Kozuka Gothic Pro M" w:hAnsi="Arial" w:cs="Arial"/>
        </w:rPr>
        <w:t>Pupils with SEN</w:t>
      </w:r>
    </w:p>
    <w:p w14:paraId="72DF4C1E" w14:textId="77777777" w:rsidR="00640F80" w:rsidRDefault="00F61676" w:rsidP="00640F80">
      <w:pPr>
        <w:ind w:left="720"/>
        <w:jc w:val="both"/>
        <w:rPr>
          <w:rFonts w:ascii="Arial" w:eastAsia="Kozuka Gothic Pro L" w:hAnsi="Arial" w:cs="Arial"/>
        </w:rPr>
      </w:pPr>
      <w:r w:rsidRPr="00C664B9">
        <w:rPr>
          <w:rFonts w:ascii="Arial" w:eastAsia="Kozuka Gothic Pro L" w:hAnsi="Arial" w:cs="Arial"/>
        </w:rPr>
        <w:t>Before pupils with an Education, Health and Care Plan (EHCP)</w:t>
      </w:r>
      <w:r w:rsidR="00201B42" w:rsidRPr="00C664B9">
        <w:rPr>
          <w:rFonts w:ascii="Arial" w:eastAsia="Kozuka Gothic Pro L" w:hAnsi="Arial" w:cs="Arial"/>
        </w:rPr>
        <w:t xml:space="preserve"> are admitted to the RTMAT, they must be subject to an interim</w:t>
      </w:r>
      <w:r w:rsidR="00994FD3" w:rsidRPr="00C664B9">
        <w:rPr>
          <w:rFonts w:ascii="Arial" w:eastAsia="Kozuka Gothic Pro L" w:hAnsi="Arial" w:cs="Arial"/>
        </w:rPr>
        <w:t xml:space="preserve"> review by the referring agency. </w:t>
      </w:r>
      <w:r w:rsidR="00201B42" w:rsidRPr="00C664B9">
        <w:rPr>
          <w:rFonts w:ascii="Arial" w:eastAsia="Kozuka Gothic Pro L" w:hAnsi="Arial" w:cs="Arial"/>
        </w:rPr>
        <w:t xml:space="preserve"> The purpose of the review will be to determine the changing needs of the student </w:t>
      </w:r>
      <w:r w:rsidR="00365330">
        <w:rPr>
          <w:rFonts w:ascii="Arial" w:eastAsia="Kozuka Gothic Pro L" w:hAnsi="Arial" w:cs="Arial"/>
        </w:rPr>
        <w:t xml:space="preserve">to </w:t>
      </w:r>
      <w:r w:rsidR="00201B42" w:rsidRPr="00C664B9">
        <w:rPr>
          <w:rFonts w:ascii="Arial" w:eastAsia="Kozuka Gothic Pro L" w:hAnsi="Arial" w:cs="Arial"/>
        </w:rPr>
        <w:t xml:space="preserve">inform the </w:t>
      </w:r>
      <w:r w:rsidR="00365330">
        <w:rPr>
          <w:rFonts w:ascii="Arial" w:eastAsia="Kozuka Gothic Pro L" w:hAnsi="Arial" w:cs="Arial"/>
        </w:rPr>
        <w:t xml:space="preserve">provision </w:t>
      </w:r>
      <w:r w:rsidR="00201B42" w:rsidRPr="00C664B9">
        <w:rPr>
          <w:rFonts w:ascii="Arial" w:eastAsia="Kozuka Gothic Pro L" w:hAnsi="Arial" w:cs="Arial"/>
        </w:rPr>
        <w:t>and determine an exit strategy.  The Local Authority must be informed of the change of provision, and it must be reflected in the EHCP.</w:t>
      </w:r>
      <w:r w:rsidR="00994FD3" w:rsidRPr="00C664B9">
        <w:rPr>
          <w:rFonts w:ascii="Arial" w:eastAsia="Kozuka Gothic Pro L" w:hAnsi="Arial" w:cs="Arial"/>
        </w:rPr>
        <w:t xml:space="preserve">  RTMAT can only be named as the provider in an EHCP where the provision entirely meets the needs of the student and is agreed by the CEO</w:t>
      </w:r>
      <w:r w:rsidR="00640F80">
        <w:rPr>
          <w:rFonts w:ascii="Arial" w:eastAsia="Kozuka Gothic Pro L" w:hAnsi="Arial" w:cs="Arial"/>
        </w:rPr>
        <w:t>, Headteacher</w:t>
      </w:r>
      <w:r w:rsidR="00994FD3" w:rsidRPr="00C664B9">
        <w:rPr>
          <w:rFonts w:ascii="Arial" w:eastAsia="Kozuka Gothic Pro L" w:hAnsi="Arial" w:cs="Arial"/>
        </w:rPr>
        <w:t xml:space="preserve"> or designated admissions manager.</w:t>
      </w:r>
    </w:p>
    <w:p w14:paraId="1F85B3E3" w14:textId="77777777" w:rsidR="00640F80" w:rsidRDefault="00640F80" w:rsidP="00C664B9">
      <w:pPr>
        <w:ind w:left="720"/>
        <w:jc w:val="both"/>
        <w:rPr>
          <w:rFonts w:ascii="Arial" w:eastAsia="Kozuka Gothic Pro L" w:hAnsi="Arial" w:cs="Arial"/>
        </w:rPr>
      </w:pPr>
      <w:r>
        <w:rPr>
          <w:rFonts w:ascii="Arial" w:eastAsia="Kozuka Gothic Pro L" w:hAnsi="Arial" w:cs="Arial"/>
        </w:rPr>
        <w:t>The SEND Code of Practice and other legal processes will be followed as outlined in national legislation.</w:t>
      </w:r>
    </w:p>
    <w:p w14:paraId="39D9FEE2" w14:textId="77777777" w:rsidR="006559BE" w:rsidRPr="00C664B9" w:rsidRDefault="006559BE" w:rsidP="00C664B9">
      <w:pPr>
        <w:ind w:left="720"/>
        <w:jc w:val="both"/>
        <w:rPr>
          <w:rFonts w:ascii="Arial" w:eastAsia="Kozuka Gothic Pro L" w:hAnsi="Arial" w:cs="Arial"/>
        </w:rPr>
      </w:pPr>
      <w:r>
        <w:rPr>
          <w:rFonts w:ascii="Arial" w:eastAsia="Kozuka Gothic Pro L" w:hAnsi="Arial" w:cs="Arial"/>
        </w:rPr>
        <w:t>Assessment places may be offered to learners with SEND, including those with EHCPs or requiring further information prior to assessment for and EHCP</w:t>
      </w:r>
      <w:r w:rsidR="00640F80">
        <w:rPr>
          <w:rFonts w:ascii="Arial" w:eastAsia="Kozuka Gothic Pro L" w:hAnsi="Arial" w:cs="Arial"/>
        </w:rPr>
        <w:t>, when available</w:t>
      </w:r>
      <w:r>
        <w:rPr>
          <w:rFonts w:ascii="Arial" w:eastAsia="Kozuka Gothic Pro L" w:hAnsi="Arial" w:cs="Arial"/>
        </w:rPr>
        <w:t>.</w:t>
      </w:r>
    </w:p>
    <w:p w14:paraId="5A08BA08" w14:textId="77777777" w:rsidR="00201B42" w:rsidRPr="00640F80" w:rsidRDefault="00640F80" w:rsidP="008214B5">
      <w:pPr>
        <w:jc w:val="both"/>
        <w:rPr>
          <w:rFonts w:ascii="Arial" w:eastAsia="Kozuka Gothic Pro M" w:hAnsi="Arial" w:cs="Arial"/>
          <w:bCs/>
        </w:rPr>
      </w:pPr>
      <w:r>
        <w:rPr>
          <w:rFonts w:ascii="Arial" w:eastAsia="Kozuka Gothic Pro M" w:hAnsi="Arial" w:cs="Arial"/>
          <w:bCs/>
        </w:rPr>
        <w:t>6</w:t>
      </w:r>
      <w:r w:rsidR="008214B5" w:rsidRPr="00640F80">
        <w:rPr>
          <w:rFonts w:ascii="Arial" w:eastAsia="Kozuka Gothic Pro M" w:hAnsi="Arial" w:cs="Arial"/>
          <w:bCs/>
        </w:rPr>
        <w:t>.</w:t>
      </w:r>
      <w:r>
        <w:rPr>
          <w:rFonts w:ascii="Arial" w:eastAsia="Kozuka Gothic Pro M" w:hAnsi="Arial" w:cs="Arial"/>
          <w:bCs/>
        </w:rPr>
        <w:t>5</w:t>
      </w:r>
      <w:r w:rsidR="008214B5" w:rsidRPr="00640F80">
        <w:rPr>
          <w:rFonts w:ascii="Arial" w:eastAsia="Kozuka Gothic Pro M" w:hAnsi="Arial" w:cs="Arial"/>
          <w:bCs/>
        </w:rPr>
        <w:tab/>
      </w:r>
      <w:r w:rsidR="00201B42" w:rsidRPr="00640F80">
        <w:rPr>
          <w:rFonts w:ascii="Arial" w:eastAsia="Kozuka Gothic Pro M" w:hAnsi="Arial" w:cs="Arial"/>
          <w:bCs/>
        </w:rPr>
        <w:t>Looked after Children</w:t>
      </w:r>
    </w:p>
    <w:p w14:paraId="0E0D6A6A" w14:textId="77777777" w:rsidR="008214B5" w:rsidRPr="006559BE" w:rsidRDefault="00201B42" w:rsidP="006559BE">
      <w:pPr>
        <w:ind w:left="720"/>
        <w:jc w:val="both"/>
        <w:rPr>
          <w:rFonts w:ascii="Arial" w:eastAsia="Kozuka Gothic Pro L" w:hAnsi="Arial" w:cs="Arial"/>
        </w:rPr>
      </w:pPr>
      <w:r w:rsidRPr="00C664B9">
        <w:rPr>
          <w:rFonts w:ascii="Arial" w:eastAsia="Kozuka Gothic Pro L" w:hAnsi="Arial" w:cs="Arial"/>
        </w:rPr>
        <w:t>For Looked after Children, or students subject to multi-agency involvement, there must be a meeting with all key parties to discuss the changing needs of the student and to agree review arrangements.</w:t>
      </w:r>
    </w:p>
    <w:p w14:paraId="45FB0818" w14:textId="77777777" w:rsidR="00A20231" w:rsidRPr="00C664B9" w:rsidRDefault="00A20231" w:rsidP="00374676">
      <w:pPr>
        <w:jc w:val="both"/>
        <w:rPr>
          <w:rFonts w:ascii="Arial" w:eastAsia="Kozuka Gothic Pro L" w:hAnsi="Arial" w:cs="Arial"/>
        </w:rPr>
      </w:pPr>
    </w:p>
    <w:sectPr w:rsidR="00A20231" w:rsidRPr="00C664B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F31CB" w14:textId="77777777" w:rsidR="008909E6" w:rsidRDefault="008909E6" w:rsidP="00A44C43">
      <w:pPr>
        <w:spacing w:after="0" w:line="240" w:lineRule="auto"/>
      </w:pPr>
      <w:r>
        <w:separator/>
      </w:r>
    </w:p>
  </w:endnote>
  <w:endnote w:type="continuationSeparator" w:id="0">
    <w:p w14:paraId="53128261" w14:textId="77777777" w:rsidR="008909E6" w:rsidRDefault="008909E6" w:rsidP="00A44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Kozuka Gothic Pro M">
    <w:panose1 w:val="00000000000000000000"/>
    <w:charset w:val="80"/>
    <w:family w:val="swiss"/>
    <w:notTrueType/>
    <w:pitch w:val="variable"/>
    <w:sig w:usb0="00000283" w:usb1="2AC71C11" w:usb2="00000012" w:usb3="00000000" w:csb0="00020005" w:csb1="00000000"/>
  </w:font>
  <w:font w:name="Kozuka Gothic Pro L">
    <w:altName w:val="Yu Gothic"/>
    <w:panose1 w:val="00000000000000000000"/>
    <w:charset w:val="80"/>
    <w:family w:val="swiss"/>
    <w:notTrueType/>
    <w:pitch w:val="variable"/>
    <w:sig w:usb0="00000283" w:usb1="2AC71C11" w:usb2="00000012" w:usb3="00000000" w:csb0="00020005" w:csb1="00000000"/>
  </w:font>
  <w:font w:name="Kozuka Gothic Pro EL">
    <w:altName w:val="Yu Gothic"/>
    <w:panose1 w:val="00000000000000000000"/>
    <w:charset w:val="80"/>
    <w:family w:val="swiss"/>
    <w:notTrueType/>
    <w:pitch w:val="variable"/>
    <w:sig w:usb0="00000283" w:usb1="2AC71C11" w:usb2="00000012" w:usb3="00000000" w:csb0="0002000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Kozuka Gothic Pro EL" w:eastAsia="Kozuka Gothic Pro EL" w:hAnsi="Kozuka Gothic Pro EL"/>
        <w:sz w:val="16"/>
        <w:szCs w:val="16"/>
      </w:rPr>
      <w:id w:val="1939028028"/>
      <w:docPartObj>
        <w:docPartGallery w:val="Page Numbers (Bottom of Page)"/>
        <w:docPartUnique/>
      </w:docPartObj>
    </w:sdtPr>
    <w:sdtEndPr/>
    <w:sdtContent>
      <w:sdt>
        <w:sdtPr>
          <w:rPr>
            <w:rFonts w:ascii="Kozuka Gothic Pro EL" w:eastAsia="Kozuka Gothic Pro EL" w:hAnsi="Kozuka Gothic Pro EL"/>
            <w:sz w:val="16"/>
            <w:szCs w:val="16"/>
          </w:rPr>
          <w:id w:val="1728636285"/>
          <w:docPartObj>
            <w:docPartGallery w:val="Page Numbers (Top of Page)"/>
            <w:docPartUnique/>
          </w:docPartObj>
        </w:sdtPr>
        <w:sdtEndPr/>
        <w:sdtContent>
          <w:p w14:paraId="281F5A5E" w14:textId="77777777" w:rsidR="00A91CDF" w:rsidRPr="00A91CDF" w:rsidRDefault="00A91CDF">
            <w:pPr>
              <w:pStyle w:val="Footer"/>
              <w:jc w:val="center"/>
              <w:rPr>
                <w:rFonts w:ascii="Kozuka Gothic Pro EL" w:eastAsia="Kozuka Gothic Pro EL" w:hAnsi="Kozuka Gothic Pro EL"/>
                <w:sz w:val="16"/>
                <w:szCs w:val="16"/>
              </w:rPr>
            </w:pPr>
            <w:r w:rsidRPr="00A91CDF">
              <w:rPr>
                <w:rFonts w:ascii="Kozuka Gothic Pro EL" w:eastAsia="Kozuka Gothic Pro EL" w:hAnsi="Kozuka Gothic Pro EL"/>
                <w:sz w:val="16"/>
                <w:szCs w:val="16"/>
              </w:rPr>
              <w:t xml:space="preserve">Page </w:t>
            </w:r>
            <w:r w:rsidRPr="00A91CDF">
              <w:rPr>
                <w:rFonts w:ascii="Kozuka Gothic Pro EL" w:eastAsia="Kozuka Gothic Pro EL" w:hAnsi="Kozuka Gothic Pro EL"/>
                <w:b/>
                <w:bCs/>
                <w:sz w:val="16"/>
                <w:szCs w:val="16"/>
              </w:rPr>
              <w:fldChar w:fldCharType="begin"/>
            </w:r>
            <w:r w:rsidRPr="00A91CDF">
              <w:rPr>
                <w:rFonts w:ascii="Kozuka Gothic Pro EL" w:eastAsia="Kozuka Gothic Pro EL" w:hAnsi="Kozuka Gothic Pro EL"/>
                <w:b/>
                <w:bCs/>
                <w:sz w:val="16"/>
                <w:szCs w:val="16"/>
              </w:rPr>
              <w:instrText xml:space="preserve"> PAGE </w:instrText>
            </w:r>
            <w:r w:rsidRPr="00A91CDF">
              <w:rPr>
                <w:rFonts w:ascii="Kozuka Gothic Pro EL" w:eastAsia="Kozuka Gothic Pro EL" w:hAnsi="Kozuka Gothic Pro EL"/>
                <w:b/>
                <w:bCs/>
                <w:sz w:val="16"/>
                <w:szCs w:val="16"/>
              </w:rPr>
              <w:fldChar w:fldCharType="separate"/>
            </w:r>
            <w:r w:rsidR="002703DA">
              <w:rPr>
                <w:rFonts w:ascii="Kozuka Gothic Pro EL" w:eastAsia="Kozuka Gothic Pro EL" w:hAnsi="Kozuka Gothic Pro EL"/>
                <w:b/>
                <w:bCs/>
                <w:noProof/>
                <w:sz w:val="16"/>
                <w:szCs w:val="16"/>
              </w:rPr>
              <w:t>4</w:t>
            </w:r>
            <w:r w:rsidRPr="00A91CDF">
              <w:rPr>
                <w:rFonts w:ascii="Kozuka Gothic Pro EL" w:eastAsia="Kozuka Gothic Pro EL" w:hAnsi="Kozuka Gothic Pro EL"/>
                <w:b/>
                <w:bCs/>
                <w:sz w:val="16"/>
                <w:szCs w:val="16"/>
              </w:rPr>
              <w:fldChar w:fldCharType="end"/>
            </w:r>
            <w:r w:rsidRPr="00A91CDF">
              <w:rPr>
                <w:rFonts w:ascii="Kozuka Gothic Pro EL" w:eastAsia="Kozuka Gothic Pro EL" w:hAnsi="Kozuka Gothic Pro EL"/>
                <w:sz w:val="16"/>
                <w:szCs w:val="16"/>
              </w:rPr>
              <w:t xml:space="preserve"> of </w:t>
            </w:r>
            <w:r w:rsidRPr="00A91CDF">
              <w:rPr>
                <w:rFonts w:ascii="Kozuka Gothic Pro EL" w:eastAsia="Kozuka Gothic Pro EL" w:hAnsi="Kozuka Gothic Pro EL"/>
                <w:b/>
                <w:bCs/>
                <w:sz w:val="16"/>
                <w:szCs w:val="16"/>
              </w:rPr>
              <w:fldChar w:fldCharType="begin"/>
            </w:r>
            <w:r w:rsidRPr="00A91CDF">
              <w:rPr>
                <w:rFonts w:ascii="Kozuka Gothic Pro EL" w:eastAsia="Kozuka Gothic Pro EL" w:hAnsi="Kozuka Gothic Pro EL"/>
                <w:b/>
                <w:bCs/>
                <w:sz w:val="16"/>
                <w:szCs w:val="16"/>
              </w:rPr>
              <w:instrText xml:space="preserve"> NUMPAGES  </w:instrText>
            </w:r>
            <w:r w:rsidRPr="00A91CDF">
              <w:rPr>
                <w:rFonts w:ascii="Kozuka Gothic Pro EL" w:eastAsia="Kozuka Gothic Pro EL" w:hAnsi="Kozuka Gothic Pro EL"/>
                <w:b/>
                <w:bCs/>
                <w:sz w:val="16"/>
                <w:szCs w:val="16"/>
              </w:rPr>
              <w:fldChar w:fldCharType="separate"/>
            </w:r>
            <w:r w:rsidR="002703DA">
              <w:rPr>
                <w:rFonts w:ascii="Kozuka Gothic Pro EL" w:eastAsia="Kozuka Gothic Pro EL" w:hAnsi="Kozuka Gothic Pro EL"/>
                <w:b/>
                <w:bCs/>
                <w:noProof/>
                <w:sz w:val="16"/>
                <w:szCs w:val="16"/>
              </w:rPr>
              <w:t>4</w:t>
            </w:r>
            <w:r w:rsidRPr="00A91CDF">
              <w:rPr>
                <w:rFonts w:ascii="Kozuka Gothic Pro EL" w:eastAsia="Kozuka Gothic Pro EL" w:hAnsi="Kozuka Gothic Pro EL"/>
                <w:b/>
                <w:bCs/>
                <w:sz w:val="16"/>
                <w:szCs w:val="16"/>
              </w:rPr>
              <w:fldChar w:fldCharType="end"/>
            </w:r>
          </w:p>
        </w:sdtContent>
      </w:sdt>
    </w:sdtContent>
  </w:sdt>
  <w:p w14:paraId="4B99056E" w14:textId="77777777" w:rsidR="00A44C43" w:rsidRDefault="00A44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86C05" w14:textId="77777777" w:rsidR="008909E6" w:rsidRDefault="008909E6" w:rsidP="00A44C43">
      <w:pPr>
        <w:spacing w:after="0" w:line="240" w:lineRule="auto"/>
      </w:pPr>
      <w:r>
        <w:separator/>
      </w:r>
    </w:p>
  </w:footnote>
  <w:footnote w:type="continuationSeparator" w:id="0">
    <w:p w14:paraId="4101652C" w14:textId="77777777" w:rsidR="008909E6" w:rsidRDefault="008909E6" w:rsidP="00A44C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5844"/>
    <w:multiLevelType w:val="multilevel"/>
    <w:tmpl w:val="ECA4D1D8"/>
    <w:lvl w:ilvl="0">
      <w:start w:val="1"/>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9024A9F"/>
    <w:multiLevelType w:val="multilevel"/>
    <w:tmpl w:val="DF8209FC"/>
    <w:lvl w:ilvl="0">
      <w:start w:val="1"/>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0F7B2101"/>
    <w:multiLevelType w:val="hybridMultilevel"/>
    <w:tmpl w:val="C2B29A1A"/>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15:restartNumberingAfterBreak="0">
    <w:nsid w:val="18F63CCD"/>
    <w:multiLevelType w:val="hybridMultilevel"/>
    <w:tmpl w:val="99C6E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7633309"/>
    <w:multiLevelType w:val="hybridMultilevel"/>
    <w:tmpl w:val="458C6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396B7C"/>
    <w:multiLevelType w:val="hybridMultilevel"/>
    <w:tmpl w:val="8C8084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A5E556C"/>
    <w:multiLevelType w:val="multilevel"/>
    <w:tmpl w:val="D43A72CC"/>
    <w:lvl w:ilvl="0">
      <w:start w:val="1"/>
      <w:numFmt w:val="decimal"/>
      <w:lvlText w:val="%1.0"/>
      <w:lvlJc w:val="left"/>
      <w:pPr>
        <w:ind w:left="108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600" w:hanging="72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400" w:hanging="1080"/>
      </w:pPr>
      <w:rPr>
        <w:rFonts w:hint="default"/>
        <w:b w:val="0"/>
      </w:rPr>
    </w:lvl>
    <w:lvl w:ilvl="6">
      <w:start w:val="1"/>
      <w:numFmt w:val="decimal"/>
      <w:lvlText w:val="%1.%2.%3.%4.%5.%6.%7"/>
      <w:lvlJc w:val="left"/>
      <w:pPr>
        <w:ind w:left="6480" w:hanging="1440"/>
      </w:pPr>
      <w:rPr>
        <w:rFonts w:hint="default"/>
        <w:b w:val="0"/>
      </w:rPr>
    </w:lvl>
    <w:lvl w:ilvl="7">
      <w:start w:val="1"/>
      <w:numFmt w:val="decimal"/>
      <w:lvlText w:val="%1.%2.%3.%4.%5.%6.%7.%8"/>
      <w:lvlJc w:val="left"/>
      <w:pPr>
        <w:ind w:left="7200" w:hanging="1440"/>
      </w:pPr>
      <w:rPr>
        <w:rFonts w:hint="default"/>
        <w:b w:val="0"/>
      </w:rPr>
    </w:lvl>
    <w:lvl w:ilvl="8">
      <w:start w:val="1"/>
      <w:numFmt w:val="decimal"/>
      <w:lvlText w:val="%1.%2.%3.%4.%5.%6.%7.%8.%9"/>
      <w:lvlJc w:val="left"/>
      <w:pPr>
        <w:ind w:left="8280" w:hanging="1800"/>
      </w:pPr>
      <w:rPr>
        <w:rFonts w:hint="default"/>
        <w:b w:val="0"/>
      </w:rPr>
    </w:lvl>
  </w:abstractNum>
  <w:abstractNum w:abstractNumId="7" w15:restartNumberingAfterBreak="0">
    <w:nsid w:val="40954524"/>
    <w:multiLevelType w:val="hybridMultilevel"/>
    <w:tmpl w:val="804A160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48548AB"/>
    <w:multiLevelType w:val="hybridMultilevel"/>
    <w:tmpl w:val="2DB4BE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7381F56"/>
    <w:multiLevelType w:val="hybridMultilevel"/>
    <w:tmpl w:val="A87C4D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E431ADE"/>
    <w:multiLevelType w:val="multilevel"/>
    <w:tmpl w:val="B72CBFB8"/>
    <w:lvl w:ilvl="0">
      <w:start w:val="1"/>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num w:numId="1" w16cid:durableId="860438043">
    <w:abstractNumId w:val="4"/>
  </w:num>
  <w:num w:numId="2" w16cid:durableId="1533693253">
    <w:abstractNumId w:val="7"/>
  </w:num>
  <w:num w:numId="3" w16cid:durableId="1907183912">
    <w:abstractNumId w:val="8"/>
  </w:num>
  <w:num w:numId="4" w16cid:durableId="1612280853">
    <w:abstractNumId w:val="3"/>
  </w:num>
  <w:num w:numId="5" w16cid:durableId="1629777868">
    <w:abstractNumId w:val="5"/>
  </w:num>
  <w:num w:numId="6" w16cid:durableId="1840073583">
    <w:abstractNumId w:val="2"/>
  </w:num>
  <w:num w:numId="7" w16cid:durableId="876309023">
    <w:abstractNumId w:val="9"/>
  </w:num>
  <w:num w:numId="8" w16cid:durableId="1036351735">
    <w:abstractNumId w:val="6"/>
  </w:num>
  <w:num w:numId="9" w16cid:durableId="1274630138">
    <w:abstractNumId w:val="1"/>
  </w:num>
  <w:num w:numId="10" w16cid:durableId="2114133656">
    <w:abstractNumId w:val="10"/>
  </w:num>
  <w:num w:numId="11" w16cid:durableId="57901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43"/>
    <w:rsid w:val="00016519"/>
    <w:rsid w:val="00061E14"/>
    <w:rsid w:val="00063FD1"/>
    <w:rsid w:val="000C0083"/>
    <w:rsid w:val="000F3B7C"/>
    <w:rsid w:val="00114234"/>
    <w:rsid w:val="00172784"/>
    <w:rsid w:val="001C0CE1"/>
    <w:rsid w:val="001C1C22"/>
    <w:rsid w:val="001C6919"/>
    <w:rsid w:val="00201B42"/>
    <w:rsid w:val="002703DA"/>
    <w:rsid w:val="00270E16"/>
    <w:rsid w:val="002806C2"/>
    <w:rsid w:val="00295AC5"/>
    <w:rsid w:val="002B59C0"/>
    <w:rsid w:val="002D1240"/>
    <w:rsid w:val="0031462E"/>
    <w:rsid w:val="00326CA2"/>
    <w:rsid w:val="00365330"/>
    <w:rsid w:val="00372CC9"/>
    <w:rsid w:val="00374676"/>
    <w:rsid w:val="003967BE"/>
    <w:rsid w:val="00407105"/>
    <w:rsid w:val="0041720F"/>
    <w:rsid w:val="0048227D"/>
    <w:rsid w:val="004B286F"/>
    <w:rsid w:val="00500C40"/>
    <w:rsid w:val="00521711"/>
    <w:rsid w:val="00527844"/>
    <w:rsid w:val="00530496"/>
    <w:rsid w:val="00530A67"/>
    <w:rsid w:val="005F59BF"/>
    <w:rsid w:val="00611524"/>
    <w:rsid w:val="00640F80"/>
    <w:rsid w:val="006559BE"/>
    <w:rsid w:val="00662F31"/>
    <w:rsid w:val="00672448"/>
    <w:rsid w:val="006922CE"/>
    <w:rsid w:val="006D2EBB"/>
    <w:rsid w:val="00755F0D"/>
    <w:rsid w:val="0076272E"/>
    <w:rsid w:val="00775B6B"/>
    <w:rsid w:val="00783CA1"/>
    <w:rsid w:val="00791769"/>
    <w:rsid w:val="008214B5"/>
    <w:rsid w:val="00863C15"/>
    <w:rsid w:val="0087509A"/>
    <w:rsid w:val="008909E6"/>
    <w:rsid w:val="008A1D77"/>
    <w:rsid w:val="009262E6"/>
    <w:rsid w:val="00943275"/>
    <w:rsid w:val="009531EA"/>
    <w:rsid w:val="009847B1"/>
    <w:rsid w:val="00994FD3"/>
    <w:rsid w:val="00A20231"/>
    <w:rsid w:val="00A4460F"/>
    <w:rsid w:val="00A44C43"/>
    <w:rsid w:val="00A62518"/>
    <w:rsid w:val="00A91CDF"/>
    <w:rsid w:val="00AD2282"/>
    <w:rsid w:val="00B4567E"/>
    <w:rsid w:val="00B60020"/>
    <w:rsid w:val="00B94901"/>
    <w:rsid w:val="00BA04A1"/>
    <w:rsid w:val="00BB778C"/>
    <w:rsid w:val="00BE5865"/>
    <w:rsid w:val="00C175FA"/>
    <w:rsid w:val="00C439DB"/>
    <w:rsid w:val="00C664B9"/>
    <w:rsid w:val="00D109C8"/>
    <w:rsid w:val="00D11119"/>
    <w:rsid w:val="00D21B0D"/>
    <w:rsid w:val="00D23317"/>
    <w:rsid w:val="00D92A07"/>
    <w:rsid w:val="00DA3779"/>
    <w:rsid w:val="00EA5457"/>
    <w:rsid w:val="00ED362F"/>
    <w:rsid w:val="00F01CBE"/>
    <w:rsid w:val="00F33F16"/>
    <w:rsid w:val="00F61676"/>
    <w:rsid w:val="00F95B5D"/>
    <w:rsid w:val="23B0F434"/>
    <w:rsid w:val="468A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941A43"/>
  <w15:chartTrackingRefBased/>
  <w15:docId w15:val="{74020798-8928-42B4-B596-F0DDD3531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C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C43"/>
  </w:style>
  <w:style w:type="paragraph" w:styleId="Footer">
    <w:name w:val="footer"/>
    <w:basedOn w:val="Normal"/>
    <w:link w:val="FooterChar"/>
    <w:uiPriority w:val="99"/>
    <w:unhideWhenUsed/>
    <w:rsid w:val="00A44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C43"/>
  </w:style>
  <w:style w:type="paragraph" w:styleId="ListParagraph">
    <w:name w:val="List Paragraph"/>
    <w:basedOn w:val="Normal"/>
    <w:uiPriority w:val="34"/>
    <w:qFormat/>
    <w:rsid w:val="00A44C43"/>
    <w:pPr>
      <w:ind w:left="720"/>
      <w:contextualSpacing/>
    </w:pPr>
  </w:style>
  <w:style w:type="paragraph" w:styleId="EndnoteText">
    <w:name w:val="endnote text"/>
    <w:basedOn w:val="Normal"/>
    <w:link w:val="EndnoteTextChar"/>
    <w:uiPriority w:val="99"/>
    <w:semiHidden/>
    <w:unhideWhenUsed/>
    <w:rsid w:val="00D21B0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21B0D"/>
    <w:rPr>
      <w:sz w:val="20"/>
      <w:szCs w:val="20"/>
    </w:rPr>
  </w:style>
  <w:style w:type="character" w:styleId="EndnoteReference">
    <w:name w:val="endnote reference"/>
    <w:basedOn w:val="DefaultParagraphFont"/>
    <w:uiPriority w:val="99"/>
    <w:semiHidden/>
    <w:unhideWhenUsed/>
    <w:rsid w:val="00D21B0D"/>
    <w:rPr>
      <w:vertAlign w:val="superscript"/>
    </w:rPr>
  </w:style>
  <w:style w:type="paragraph" w:styleId="FootnoteText">
    <w:name w:val="footnote text"/>
    <w:basedOn w:val="Normal"/>
    <w:link w:val="FootnoteTextChar"/>
    <w:uiPriority w:val="99"/>
    <w:semiHidden/>
    <w:unhideWhenUsed/>
    <w:rsid w:val="008750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509A"/>
    <w:rPr>
      <w:sz w:val="20"/>
      <w:szCs w:val="20"/>
    </w:rPr>
  </w:style>
  <w:style w:type="character" w:styleId="FootnoteReference">
    <w:name w:val="footnote reference"/>
    <w:basedOn w:val="DefaultParagraphFont"/>
    <w:uiPriority w:val="99"/>
    <w:semiHidden/>
    <w:unhideWhenUsed/>
    <w:rsid w:val="0087509A"/>
    <w:rPr>
      <w:vertAlign w:val="superscript"/>
    </w:rPr>
  </w:style>
  <w:style w:type="paragraph" w:styleId="BalloonText">
    <w:name w:val="Balloon Text"/>
    <w:basedOn w:val="Normal"/>
    <w:link w:val="BalloonTextChar"/>
    <w:uiPriority w:val="99"/>
    <w:semiHidden/>
    <w:unhideWhenUsed/>
    <w:rsid w:val="00280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6C2"/>
    <w:rPr>
      <w:rFonts w:ascii="Segoe UI" w:hAnsi="Segoe UI" w:cs="Segoe UI"/>
      <w:sz w:val="18"/>
      <w:szCs w:val="18"/>
    </w:rPr>
  </w:style>
  <w:style w:type="character" w:customStyle="1" w:styleId="text">
    <w:name w:val="text"/>
    <w:basedOn w:val="DefaultParagraphFont"/>
    <w:rsid w:val="002806C2"/>
  </w:style>
  <w:style w:type="table" w:styleId="TableGrid">
    <w:name w:val="Table Grid"/>
    <w:basedOn w:val="TableNormal"/>
    <w:uiPriority w:val="59"/>
    <w:rsid w:val="00A9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504B40A6F42C41AC4324FA9ABA6B42" ma:contentTypeVersion="11" ma:contentTypeDescription="Create a new document." ma:contentTypeScope="" ma:versionID="afe0c047e33dba490b169bb6dec03e6e">
  <xsd:schema xmlns:xsd="http://www.w3.org/2001/XMLSchema" xmlns:xs="http://www.w3.org/2001/XMLSchema" xmlns:p="http://schemas.microsoft.com/office/2006/metadata/properties" xmlns:ns2="5779c79d-6d5e-43fc-8f16-691c040344a0" targetNamespace="http://schemas.microsoft.com/office/2006/metadata/properties" ma:root="true" ma:fieldsID="bc8ea5c8a8eded13d696f2920c71aef6" ns2:_="">
    <xsd:import namespace="5779c79d-6d5e-43fc-8f16-691c040344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9c79d-6d5e-43fc-8f16-691c040344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510d70-868b-4fa3-845d-a8f28a96ec4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779c79d-6d5e-43fc-8f16-691c040344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4BAE8C-9463-488D-A12D-76F40E58AA90}">
  <ds:schemaRefs>
    <ds:schemaRef ds:uri="http://schemas.microsoft.com/sharepoint/v3/contenttype/forms"/>
  </ds:schemaRefs>
</ds:datastoreItem>
</file>

<file path=customXml/itemProps2.xml><?xml version="1.0" encoding="utf-8"?>
<ds:datastoreItem xmlns:ds="http://schemas.openxmlformats.org/officeDocument/2006/customXml" ds:itemID="{42A72BD1-D027-4A85-A49F-9C2181135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9c79d-6d5e-43fc-8f16-691c04034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91A01-C326-4E65-B37E-5A994CDDE50D}">
  <ds:schemaRefs>
    <ds:schemaRef ds:uri="http://schemas.openxmlformats.org/officeDocument/2006/bibliography"/>
  </ds:schemaRefs>
</ds:datastoreItem>
</file>

<file path=customXml/itemProps4.xml><?xml version="1.0" encoding="utf-8"?>
<ds:datastoreItem xmlns:ds="http://schemas.openxmlformats.org/officeDocument/2006/customXml" ds:itemID="{B5848F2C-4F94-49EA-9206-3677EE35BF21}">
  <ds:schemaRefs>
    <ds:schemaRef ds:uri="http://schemas.microsoft.com/office/2006/metadata/properties"/>
    <ds:schemaRef ds:uri="http://schemas.microsoft.com/office/infopath/2007/PartnerControls"/>
    <ds:schemaRef ds:uri="5779c79d-6d5e-43fc-8f16-691c040344a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6426</Characters>
  <Application>Microsoft Office Word</Application>
  <DocSecurity>0</DocSecurity>
  <Lines>459</Lines>
  <Paragraphs>149</Paragraphs>
  <ScaleCrop>false</ScaleCrop>
  <Company>SBC Schools</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stokes</dc:creator>
  <cp:keywords/>
  <dc:description/>
  <cp:lastModifiedBy>Wood, Carrie</cp:lastModifiedBy>
  <cp:revision>2</cp:revision>
  <cp:lastPrinted>2018-05-18T10:43:00Z</cp:lastPrinted>
  <dcterms:created xsi:type="dcterms:W3CDTF">2025-12-02T14:51:00Z</dcterms:created>
  <dcterms:modified xsi:type="dcterms:W3CDTF">2025-12-02T14:51:00Z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0x0101004D504B40A6F42C41AC4324FA9ABA6B42</vt:lpwstr>
  </property>
  <property fmtid="{D5CDD505-2E9C-101B-9397-08002B2CF9AE}" pid="3" name="MediaServiceImageTags">
    <vt:lpwstr/>
  </property>
</Properties>
</file>